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9" w:type="dxa"/>
        <w:tblCellMar>
          <w:left w:w="10" w:type="dxa"/>
          <w:right w:w="10" w:type="dxa"/>
        </w:tblCellMar>
        <w:tblLook w:val="0000"/>
      </w:tblPr>
      <w:tblGrid>
        <w:gridCol w:w="9649"/>
      </w:tblGrid>
      <w:tr w:rsidR="00CA068D" w:rsidRPr="00D95E68" w:rsidTr="00CA068D">
        <w:tc>
          <w:tcPr>
            <w:tcW w:w="9649" w:type="dxa"/>
            <w:noWrap/>
          </w:tcPr>
          <w:tbl>
            <w:tblPr>
              <w:tblW w:w="5000" w:type="pct"/>
              <w:tblCellMar>
                <w:top w:w="15" w:type="dxa"/>
                <w:left w:w="15" w:type="dxa"/>
                <w:bottom w:w="15" w:type="dxa"/>
                <w:right w:w="15" w:type="dxa"/>
              </w:tblCellMar>
              <w:tblLook w:val="04A0"/>
            </w:tblPr>
            <w:tblGrid>
              <w:gridCol w:w="9629"/>
            </w:tblGrid>
            <w:tr w:rsidR="00CA068D" w:rsidRPr="00D95E68" w:rsidTr="00CA068D">
              <w:tc>
                <w:tcPr>
                  <w:tcW w:w="0" w:type="auto"/>
                  <w:tcBorders>
                    <w:bottom w:val="single" w:sz="8" w:space="0" w:color="000000"/>
                  </w:tcBorders>
                  <w:tcMar>
                    <w:top w:w="60" w:type="dxa"/>
                    <w:left w:w="60" w:type="dxa"/>
                    <w:bottom w:w="60" w:type="dxa"/>
                    <w:right w:w="60" w:type="dxa"/>
                  </w:tcMar>
                  <w:hideMark/>
                </w:tcPr>
                <w:p w:rsidR="00CA068D" w:rsidRPr="00F90F4B" w:rsidRDefault="00CA068D" w:rsidP="00CA068D">
                  <w:pPr>
                    <w:jc w:val="center"/>
                    <w:rPr>
                      <w:rFonts w:ascii="Times New Roman" w:hAnsi="Times New Roman" w:cs="Times New Roman"/>
                      <w:b/>
                      <w:i/>
                      <w:color w:val="000000" w:themeColor="text1"/>
                      <w:sz w:val="24"/>
                      <w:szCs w:val="24"/>
                      <w:lang w:val="ru-RU"/>
                    </w:rPr>
                  </w:pPr>
                  <w:r w:rsidRPr="00F90F4B">
                    <w:rPr>
                      <w:rStyle w:val="fill"/>
                      <w:rFonts w:ascii="Times New Roman" w:hAnsi="Times New Roman" w:cs="Times New Roman"/>
                      <w:b w:val="0"/>
                      <w:i w:val="0"/>
                      <w:color w:val="000000" w:themeColor="text1"/>
                      <w:sz w:val="24"/>
                      <w:szCs w:val="24"/>
                      <w:lang w:val="ru-RU"/>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r>
            <w:tr w:rsidR="00CA068D" w:rsidRPr="00D95E68" w:rsidTr="00CA068D">
              <w:tc>
                <w:tcPr>
                  <w:tcW w:w="0" w:type="auto"/>
                  <w:tcBorders>
                    <w:top w:val="single" w:sz="8" w:space="0" w:color="000000"/>
                  </w:tcBorders>
                  <w:tcMar>
                    <w:top w:w="60" w:type="dxa"/>
                    <w:left w:w="60" w:type="dxa"/>
                    <w:bottom w:w="60" w:type="dxa"/>
                    <w:right w:w="60" w:type="dxa"/>
                  </w:tcMar>
                  <w:hideMark/>
                </w:tcPr>
                <w:p w:rsidR="00CA068D" w:rsidRPr="00F90F4B" w:rsidRDefault="00CA068D" w:rsidP="00CA068D">
                  <w:pPr>
                    <w:jc w:val="center"/>
                    <w:rPr>
                      <w:rFonts w:ascii="Times New Roman" w:hAnsi="Times New Roman" w:cs="Times New Roman"/>
                      <w:color w:val="000000" w:themeColor="text1"/>
                      <w:sz w:val="24"/>
                      <w:szCs w:val="24"/>
                      <w:lang w:val="ru-RU"/>
                    </w:rPr>
                  </w:pPr>
                </w:p>
              </w:tc>
            </w:tr>
          </w:tbl>
          <w:p w:rsidR="00CA068D" w:rsidRPr="00F90F4B" w:rsidRDefault="00CA068D" w:rsidP="00CA068D">
            <w:pPr>
              <w:rPr>
                <w:color w:val="000000" w:themeColor="text1"/>
                <w:lang w:val="ru-RU"/>
              </w:rPr>
            </w:pPr>
          </w:p>
        </w:tc>
      </w:tr>
    </w:tbl>
    <w:p w:rsidR="003771A2" w:rsidRPr="00F90F4B" w:rsidRDefault="00A97AD8">
      <w:pPr>
        <w:rPr>
          <w:color w:val="000000" w:themeColor="text1"/>
          <w:lang w:val="ru-RU"/>
        </w:rPr>
      </w:pPr>
      <w:r w:rsidRPr="00F90F4B">
        <w:rPr>
          <w:color w:val="000000" w:themeColor="text1"/>
        </w:rPr>
        <w:t>  </w:t>
      </w:r>
    </w:p>
    <w:p w:rsidR="003771A2" w:rsidRPr="00F90F4B" w:rsidRDefault="00A97AD8" w:rsidP="00E93132">
      <w:pPr>
        <w:jc w:val="cente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ПРИКАЗ</w:t>
      </w:r>
      <w:r w:rsidR="0052209D" w:rsidRPr="00F90F4B">
        <w:rPr>
          <w:rFonts w:ascii="Times New Roman" w:hAnsi="Times New Roman" w:cs="Times New Roman"/>
          <w:color w:val="000000" w:themeColor="text1"/>
          <w:sz w:val="24"/>
          <w:szCs w:val="24"/>
          <w:lang w:val="ru-RU"/>
        </w:rPr>
        <w:t xml:space="preserve"> № 106</w:t>
      </w:r>
      <w:r w:rsidRPr="00F90F4B">
        <w:rPr>
          <w:rFonts w:ascii="Times New Roman" w:hAnsi="Times New Roman" w:cs="Times New Roman"/>
          <w:color w:val="000000" w:themeColor="text1"/>
          <w:sz w:val="24"/>
          <w:szCs w:val="24"/>
          <w:lang w:val="ru-RU"/>
        </w:rPr>
        <w:br/>
        <w:t xml:space="preserve"> об</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утверждении учетной политики </w:t>
      </w:r>
    </w:p>
    <w:p w:rsidR="003771A2" w:rsidRPr="00F90F4B" w:rsidRDefault="00A97AD8">
      <w:pP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p>
    <w:tbl>
      <w:tblPr>
        <w:tblW w:w="9649" w:type="dxa"/>
        <w:tblCellMar>
          <w:left w:w="10" w:type="dxa"/>
          <w:right w:w="10" w:type="dxa"/>
        </w:tblCellMar>
        <w:tblLook w:val="0000"/>
      </w:tblPr>
      <w:tblGrid>
        <w:gridCol w:w="5180"/>
        <w:gridCol w:w="4469"/>
      </w:tblGrid>
      <w:tr w:rsidR="00E93132" w:rsidRPr="00F90F4B" w:rsidTr="00E93132">
        <w:tc>
          <w:tcPr>
            <w:tcW w:w="0" w:type="auto"/>
            <w:noWrap/>
          </w:tcPr>
          <w:p w:rsidR="003771A2" w:rsidRPr="00F90F4B" w:rsidRDefault="0052209D">
            <w:pP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29.12.2023</w:t>
            </w:r>
          </w:p>
        </w:tc>
        <w:tc>
          <w:tcPr>
            <w:tcW w:w="4469" w:type="dxa"/>
            <w:noWrap/>
          </w:tcPr>
          <w:p w:rsidR="003771A2" w:rsidRPr="00F90F4B" w:rsidRDefault="0052209D" w:rsidP="0052209D">
            <w:pPr>
              <w:jc w:val="right"/>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ст</w:t>
            </w:r>
            <w:proofErr w:type="gramStart"/>
            <w:r w:rsidRPr="00F90F4B">
              <w:rPr>
                <w:rFonts w:ascii="Times New Roman" w:hAnsi="Times New Roman" w:cs="Times New Roman"/>
                <w:color w:val="000000" w:themeColor="text1"/>
                <w:sz w:val="24"/>
                <w:szCs w:val="24"/>
                <w:lang w:val="ru-RU"/>
              </w:rPr>
              <w:t>.Б</w:t>
            </w:r>
            <w:proofErr w:type="gramEnd"/>
            <w:r w:rsidRPr="00F90F4B">
              <w:rPr>
                <w:rFonts w:ascii="Times New Roman" w:hAnsi="Times New Roman" w:cs="Times New Roman"/>
                <w:color w:val="000000" w:themeColor="text1"/>
                <w:sz w:val="24"/>
                <w:szCs w:val="24"/>
                <w:lang w:val="ru-RU"/>
              </w:rPr>
              <w:t>оковская</w:t>
            </w:r>
          </w:p>
        </w:tc>
      </w:tr>
    </w:tbl>
    <w:p w:rsidR="00E93132" w:rsidRPr="00F90F4B" w:rsidRDefault="0052209D" w:rsidP="0052209D">
      <w:pPr>
        <w:tabs>
          <w:tab w:val="left" w:pos="3792"/>
        </w:tabs>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ab/>
      </w:r>
    </w:p>
    <w:p w:rsidR="003771A2" w:rsidRPr="00F90F4B" w:rsidRDefault="00A97AD8" w:rsidP="00E93132">
      <w:pPr>
        <w:ind w:firstLine="708"/>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Во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исполнение Закона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06.12.2011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402-ФЗ, приказа Минфина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01.12.2010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157н, Федерального стандарта «Учетная политика, оценочные значения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ошибки» (утв. приказом Минфина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30.12.2017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274н)</w:t>
      </w:r>
    </w:p>
    <w:p w:rsidR="003771A2" w:rsidRPr="00F90F4B" w:rsidRDefault="00A97AD8" w:rsidP="00E93132">
      <w:pPr>
        <w:jc w:val="both"/>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rPr>
        <w:t>ПРИКАЗЫВАЮ:</w:t>
      </w:r>
    </w:p>
    <w:p w:rsidR="003771A2" w:rsidRPr="00F90F4B" w:rsidRDefault="000A4524" w:rsidP="00E93132">
      <w:pPr>
        <w:numPr>
          <w:ilvl w:val="0"/>
          <w:numId w:val="1"/>
        </w:num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Внести изменения в </w:t>
      </w:r>
      <w:r w:rsidR="00A97AD8" w:rsidRPr="00F90F4B">
        <w:rPr>
          <w:rFonts w:ascii="Times New Roman" w:hAnsi="Times New Roman" w:cs="Times New Roman"/>
          <w:color w:val="000000" w:themeColor="text1"/>
          <w:sz w:val="24"/>
          <w:szCs w:val="24"/>
          <w:lang w:val="ru-RU"/>
        </w:rPr>
        <w:t>учетную политику</w:t>
      </w:r>
      <w:r w:rsidRPr="00F90F4B">
        <w:rPr>
          <w:rFonts w:ascii="Times New Roman" w:hAnsi="Times New Roman" w:cs="Times New Roman"/>
          <w:color w:val="000000" w:themeColor="text1"/>
          <w:sz w:val="24"/>
          <w:szCs w:val="24"/>
          <w:lang w:val="ru-RU"/>
        </w:rPr>
        <w:t xml:space="preserve"> и изложить в новой редакции</w:t>
      </w:r>
      <w:r w:rsidR="00A97AD8" w:rsidRPr="00F90F4B">
        <w:rPr>
          <w:rFonts w:ascii="Times New Roman" w:hAnsi="Times New Roman" w:cs="Times New Roman"/>
          <w:color w:val="000000" w:themeColor="text1"/>
          <w:sz w:val="24"/>
          <w:szCs w:val="24"/>
          <w:lang w:val="ru-RU"/>
        </w:rPr>
        <w:t xml:space="preserve"> согласно приложению и ввести ее в</w:t>
      </w:r>
      <w:r w:rsidR="00A97AD8" w:rsidRPr="00F90F4B">
        <w:rPr>
          <w:rFonts w:ascii="Times New Roman" w:hAnsi="Times New Roman" w:cs="Times New Roman"/>
          <w:color w:val="000000" w:themeColor="text1"/>
          <w:sz w:val="24"/>
          <w:szCs w:val="24"/>
        </w:rPr>
        <w:t> </w:t>
      </w:r>
      <w:r w:rsidR="00A97AD8" w:rsidRPr="00F90F4B">
        <w:rPr>
          <w:rFonts w:ascii="Times New Roman" w:hAnsi="Times New Roman" w:cs="Times New Roman"/>
          <w:color w:val="000000" w:themeColor="text1"/>
          <w:sz w:val="24"/>
          <w:szCs w:val="24"/>
          <w:lang w:val="ru-RU"/>
        </w:rPr>
        <w:t>действие с 01.01.2024.</w:t>
      </w:r>
    </w:p>
    <w:p w:rsidR="003771A2" w:rsidRPr="00F90F4B" w:rsidRDefault="00A97AD8" w:rsidP="00E93132">
      <w:pPr>
        <w:numPr>
          <w:ilvl w:val="0"/>
          <w:numId w:val="1"/>
        </w:num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Довести до всех подразделений и служб учреждения соответствующие документы, необходимые для обеспечения реализации учетной политики в</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учреждении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организации бухгалтерского учета, документооборота, санкционирования расходов учреждения.</w:t>
      </w:r>
    </w:p>
    <w:p w:rsidR="003771A2" w:rsidRPr="00F90F4B" w:rsidRDefault="00A97AD8" w:rsidP="00E93132">
      <w:pPr>
        <w:numPr>
          <w:ilvl w:val="0"/>
          <w:numId w:val="1"/>
        </w:num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Опубликовать основные положения учетной политики на официаль</w:t>
      </w:r>
      <w:r w:rsidR="00E93132" w:rsidRPr="00F90F4B">
        <w:rPr>
          <w:rFonts w:ascii="Times New Roman" w:hAnsi="Times New Roman" w:cs="Times New Roman"/>
          <w:color w:val="000000" w:themeColor="text1"/>
          <w:sz w:val="24"/>
          <w:szCs w:val="24"/>
          <w:lang w:val="ru-RU"/>
        </w:rPr>
        <w:t>ном сайте учреждения в течение 3</w:t>
      </w:r>
      <w:r w:rsidRPr="00F90F4B">
        <w:rPr>
          <w:rFonts w:ascii="Times New Roman" w:hAnsi="Times New Roman" w:cs="Times New Roman"/>
          <w:color w:val="000000" w:themeColor="text1"/>
          <w:sz w:val="24"/>
          <w:szCs w:val="24"/>
          <w:lang w:val="ru-RU"/>
        </w:rPr>
        <w:t xml:space="preserve">0 </w:t>
      </w:r>
      <w:r w:rsidR="00E93132" w:rsidRPr="00F90F4B">
        <w:rPr>
          <w:rFonts w:ascii="Times New Roman" w:hAnsi="Times New Roman" w:cs="Times New Roman"/>
          <w:color w:val="000000" w:themeColor="text1"/>
          <w:sz w:val="24"/>
          <w:szCs w:val="24"/>
          <w:lang w:val="ru-RU"/>
        </w:rPr>
        <w:t xml:space="preserve">рабочих </w:t>
      </w:r>
      <w:r w:rsidRPr="00F90F4B">
        <w:rPr>
          <w:rFonts w:ascii="Times New Roman" w:hAnsi="Times New Roman" w:cs="Times New Roman"/>
          <w:color w:val="000000" w:themeColor="text1"/>
          <w:sz w:val="24"/>
          <w:szCs w:val="24"/>
          <w:lang w:val="ru-RU"/>
        </w:rPr>
        <w:t xml:space="preserve">дней </w:t>
      </w:r>
      <w:proofErr w:type="gramStart"/>
      <w:r w:rsidRPr="00F90F4B">
        <w:rPr>
          <w:rFonts w:ascii="Times New Roman" w:hAnsi="Times New Roman" w:cs="Times New Roman"/>
          <w:color w:val="000000" w:themeColor="text1"/>
          <w:sz w:val="24"/>
          <w:szCs w:val="24"/>
          <w:lang w:val="ru-RU"/>
        </w:rPr>
        <w:t>с даты утверждения</w:t>
      </w:r>
      <w:proofErr w:type="gramEnd"/>
      <w:r w:rsidRPr="00F90F4B">
        <w:rPr>
          <w:rFonts w:ascii="Times New Roman" w:hAnsi="Times New Roman" w:cs="Times New Roman"/>
          <w:color w:val="000000" w:themeColor="text1"/>
          <w:sz w:val="24"/>
          <w:szCs w:val="24"/>
          <w:lang w:val="ru-RU"/>
        </w:rPr>
        <w:t>.</w:t>
      </w:r>
    </w:p>
    <w:p w:rsidR="003771A2" w:rsidRPr="00F90F4B" w:rsidRDefault="00A97AD8" w:rsidP="00E93132">
      <w:pPr>
        <w:numPr>
          <w:ilvl w:val="0"/>
          <w:numId w:val="1"/>
        </w:num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Признать утратившим силу приказ</w:t>
      </w:r>
      <w:r w:rsidR="00863039" w:rsidRPr="00F90F4B">
        <w:rPr>
          <w:rFonts w:ascii="Times New Roman" w:hAnsi="Times New Roman" w:cs="Times New Roman"/>
          <w:color w:val="000000" w:themeColor="text1"/>
          <w:sz w:val="24"/>
          <w:szCs w:val="24"/>
          <w:lang w:val="ru-RU"/>
        </w:rPr>
        <w:t xml:space="preserve"> </w:t>
      </w:r>
      <w:r w:rsidR="00E93132" w:rsidRPr="00F90F4B">
        <w:rPr>
          <w:rFonts w:ascii="Times New Roman" w:hAnsi="Times New Roman" w:cs="Times New Roman"/>
          <w:color w:val="000000" w:themeColor="text1"/>
          <w:sz w:val="24"/>
          <w:szCs w:val="24"/>
          <w:lang w:val="ru-RU"/>
        </w:rPr>
        <w:t>от 30.12.2022 №</w:t>
      </w:r>
      <w:r w:rsidR="000A4524" w:rsidRPr="00F90F4B">
        <w:rPr>
          <w:rFonts w:ascii="Times New Roman" w:hAnsi="Times New Roman" w:cs="Times New Roman"/>
          <w:color w:val="000000" w:themeColor="text1"/>
          <w:sz w:val="24"/>
          <w:szCs w:val="24"/>
          <w:lang w:val="ru-RU"/>
        </w:rPr>
        <w:t xml:space="preserve"> 131</w:t>
      </w:r>
      <w:r w:rsidR="00E93132" w:rsidRPr="00F90F4B">
        <w:rPr>
          <w:rFonts w:ascii="Times New Roman" w:hAnsi="Times New Roman" w:cs="Times New Roman"/>
          <w:color w:val="000000" w:themeColor="text1"/>
          <w:sz w:val="24"/>
          <w:szCs w:val="24"/>
          <w:lang w:val="ru-RU"/>
        </w:rPr>
        <w:t xml:space="preserve"> </w:t>
      </w:r>
      <w:r w:rsidRPr="00F90F4B">
        <w:rPr>
          <w:rFonts w:ascii="Times New Roman" w:hAnsi="Times New Roman" w:cs="Times New Roman"/>
          <w:color w:val="000000" w:themeColor="text1"/>
          <w:sz w:val="24"/>
          <w:szCs w:val="24"/>
          <w:lang w:val="ru-RU"/>
        </w:rPr>
        <w:t>«Об утверждении учетной политики для целей бухгалтерского учета».</w:t>
      </w:r>
    </w:p>
    <w:p w:rsidR="003771A2" w:rsidRPr="00F90F4B" w:rsidRDefault="00A97AD8" w:rsidP="00E93132">
      <w:pPr>
        <w:numPr>
          <w:ilvl w:val="0"/>
          <w:numId w:val="1"/>
        </w:numPr>
        <w:jc w:val="both"/>
        <w:rPr>
          <w:rFonts w:ascii="Times New Roman" w:hAnsi="Times New Roman" w:cs="Times New Roman"/>
          <w:color w:val="000000" w:themeColor="text1"/>
          <w:sz w:val="24"/>
          <w:szCs w:val="24"/>
          <w:lang w:val="ru-RU"/>
        </w:rPr>
      </w:pPr>
      <w:proofErr w:type="gramStart"/>
      <w:r w:rsidRPr="00F90F4B">
        <w:rPr>
          <w:rFonts w:ascii="Times New Roman" w:hAnsi="Times New Roman" w:cs="Times New Roman"/>
          <w:color w:val="000000" w:themeColor="text1"/>
          <w:sz w:val="24"/>
          <w:szCs w:val="24"/>
          <w:lang w:val="ru-RU"/>
        </w:rPr>
        <w:t>Контроль за</w:t>
      </w:r>
      <w:proofErr w:type="gramEnd"/>
      <w:r w:rsidRPr="00F90F4B">
        <w:rPr>
          <w:rFonts w:ascii="Times New Roman" w:hAnsi="Times New Roman" w:cs="Times New Roman"/>
          <w:color w:val="000000" w:themeColor="text1"/>
          <w:sz w:val="24"/>
          <w:szCs w:val="24"/>
          <w:lang w:val="ru-RU"/>
        </w:rPr>
        <w:t xml:space="preserve"> исполнением приказа возложить на главного бухгалтера</w:t>
      </w:r>
      <w:r w:rsidR="00E93132" w:rsidRPr="00F90F4B">
        <w:rPr>
          <w:rFonts w:ascii="Times New Roman" w:hAnsi="Times New Roman" w:cs="Times New Roman"/>
          <w:color w:val="000000" w:themeColor="text1"/>
          <w:sz w:val="24"/>
          <w:szCs w:val="24"/>
          <w:lang w:val="ru-RU"/>
        </w:rPr>
        <w:t xml:space="preserve"> </w:t>
      </w:r>
      <w:proofErr w:type="spellStart"/>
      <w:r w:rsidR="00E93132" w:rsidRPr="00F90F4B">
        <w:rPr>
          <w:rFonts w:ascii="Times New Roman" w:hAnsi="Times New Roman" w:cs="Times New Roman"/>
          <w:color w:val="000000" w:themeColor="text1"/>
          <w:sz w:val="24"/>
          <w:szCs w:val="24"/>
          <w:lang w:val="ru-RU"/>
        </w:rPr>
        <w:t>Ващаеву</w:t>
      </w:r>
      <w:proofErr w:type="spellEnd"/>
      <w:r w:rsidR="00E93132" w:rsidRPr="00F90F4B">
        <w:rPr>
          <w:rFonts w:ascii="Times New Roman" w:hAnsi="Times New Roman" w:cs="Times New Roman"/>
          <w:color w:val="000000" w:themeColor="text1"/>
          <w:sz w:val="24"/>
          <w:szCs w:val="24"/>
          <w:lang w:val="ru-RU"/>
        </w:rPr>
        <w:t xml:space="preserve"> Юлию Михайловну</w:t>
      </w:r>
      <w:r w:rsidRPr="00F90F4B">
        <w:rPr>
          <w:rFonts w:ascii="Times New Roman" w:hAnsi="Times New Roman" w:cs="Times New Roman"/>
          <w:color w:val="000000" w:themeColor="text1"/>
          <w:sz w:val="24"/>
          <w:szCs w:val="24"/>
          <w:lang w:val="ru-RU"/>
        </w:rPr>
        <w:t>.</w:t>
      </w:r>
    </w:p>
    <w:p w:rsidR="003771A2" w:rsidRPr="00F90F4B" w:rsidRDefault="00A97AD8">
      <w:pP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p>
    <w:p w:rsidR="003771A2" w:rsidRPr="00F90F4B" w:rsidRDefault="00A97AD8">
      <w:pP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p>
    <w:tbl>
      <w:tblPr>
        <w:tblW w:w="0" w:type="auto"/>
        <w:tblCellMar>
          <w:left w:w="10" w:type="dxa"/>
          <w:right w:w="10" w:type="dxa"/>
        </w:tblCellMar>
        <w:tblLook w:val="0000"/>
      </w:tblPr>
      <w:tblGrid>
        <w:gridCol w:w="1961"/>
        <w:gridCol w:w="3200"/>
        <w:gridCol w:w="260"/>
        <w:gridCol w:w="4154"/>
      </w:tblGrid>
      <w:tr w:rsidR="00E93132" w:rsidRPr="00F90F4B">
        <w:tc>
          <w:tcPr>
            <w:tcW w:w="0" w:type="auto"/>
            <w:noWrap/>
          </w:tcPr>
          <w:p w:rsidR="00E93132" w:rsidRPr="00F90F4B" w:rsidRDefault="00E93132">
            <w:pPr>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lang w:val="ru-RU"/>
              </w:rPr>
              <w:t xml:space="preserve">Директор               </w:t>
            </w:r>
            <w:r w:rsidRPr="00F90F4B">
              <w:rPr>
                <w:rFonts w:ascii="Times New Roman" w:hAnsi="Times New Roman" w:cs="Times New Roman"/>
                <w:color w:val="000000" w:themeColor="text1"/>
                <w:sz w:val="24"/>
                <w:szCs w:val="24"/>
              </w:rPr>
              <w:t> </w:t>
            </w:r>
          </w:p>
        </w:tc>
        <w:tc>
          <w:tcPr>
            <w:tcW w:w="0" w:type="auto"/>
            <w:noWrap/>
          </w:tcPr>
          <w:p w:rsidR="00E93132" w:rsidRPr="00F90F4B" w:rsidRDefault="00E93132">
            <w:pP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____________________</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                </w:t>
            </w:r>
          </w:p>
        </w:tc>
        <w:tc>
          <w:tcPr>
            <w:tcW w:w="0" w:type="auto"/>
            <w:noWrap/>
          </w:tcPr>
          <w:p w:rsidR="00E93132" w:rsidRPr="00F90F4B" w:rsidRDefault="00E93132">
            <w:pPr>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lang w:val="ru-RU"/>
              </w:rPr>
              <w:t xml:space="preserve">   </w:t>
            </w:r>
            <w:r w:rsidRPr="00F90F4B">
              <w:rPr>
                <w:rFonts w:ascii="Times New Roman" w:hAnsi="Times New Roman" w:cs="Times New Roman"/>
                <w:color w:val="000000" w:themeColor="text1"/>
                <w:sz w:val="24"/>
                <w:szCs w:val="24"/>
              </w:rPr>
              <w:t> </w:t>
            </w:r>
          </w:p>
        </w:tc>
        <w:tc>
          <w:tcPr>
            <w:tcW w:w="0" w:type="auto"/>
            <w:noWrap/>
          </w:tcPr>
          <w:p w:rsidR="00E93132" w:rsidRPr="00F90F4B" w:rsidRDefault="00E93132">
            <w:pPr>
              <w:rPr>
                <w:rFonts w:ascii="Times New Roman" w:hAnsi="Times New Roman" w:cs="Times New Roman"/>
                <w:color w:val="000000" w:themeColor="text1"/>
                <w:sz w:val="24"/>
                <w:szCs w:val="24"/>
              </w:rPr>
            </w:pPr>
            <w:proofErr w:type="spellStart"/>
            <w:r w:rsidRPr="00F90F4B">
              <w:rPr>
                <w:rFonts w:ascii="Times New Roman" w:hAnsi="Times New Roman" w:cs="Times New Roman"/>
                <w:color w:val="000000" w:themeColor="text1"/>
                <w:sz w:val="24"/>
                <w:szCs w:val="24"/>
                <w:lang w:val="ru-RU"/>
              </w:rPr>
              <w:t>Стерлядникова</w:t>
            </w:r>
            <w:proofErr w:type="spellEnd"/>
            <w:r w:rsidRPr="00F90F4B">
              <w:rPr>
                <w:rFonts w:ascii="Times New Roman" w:hAnsi="Times New Roman" w:cs="Times New Roman"/>
                <w:color w:val="000000" w:themeColor="text1"/>
                <w:sz w:val="24"/>
                <w:szCs w:val="24"/>
                <w:lang w:val="ru-RU"/>
              </w:rPr>
              <w:t xml:space="preserve"> Людмила Васильевна</w:t>
            </w:r>
            <w:r w:rsidRPr="00F90F4B">
              <w:rPr>
                <w:rFonts w:ascii="Times New Roman" w:hAnsi="Times New Roman" w:cs="Times New Roman"/>
                <w:color w:val="000000" w:themeColor="text1"/>
                <w:sz w:val="24"/>
                <w:szCs w:val="24"/>
              </w:rPr>
              <w:t>     </w:t>
            </w:r>
          </w:p>
        </w:tc>
      </w:tr>
    </w:tbl>
    <w:p w:rsidR="003771A2" w:rsidRPr="00F90F4B" w:rsidRDefault="00A97AD8">
      <w:pPr>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p>
    <w:p w:rsidR="00E93132" w:rsidRPr="00F90F4B" w:rsidRDefault="00E93132">
      <w:pPr>
        <w:rPr>
          <w:rFonts w:ascii="Times New Roman" w:hAnsi="Times New Roman" w:cs="Times New Roman"/>
          <w:color w:val="000000" w:themeColor="text1"/>
          <w:sz w:val="24"/>
          <w:szCs w:val="24"/>
          <w:lang w:val="ru-RU"/>
        </w:rPr>
      </w:pPr>
    </w:p>
    <w:p w:rsidR="00E93132" w:rsidRPr="00F90F4B" w:rsidRDefault="00E93132">
      <w:pPr>
        <w:rPr>
          <w:rFonts w:ascii="Times New Roman" w:hAnsi="Times New Roman" w:cs="Times New Roman"/>
          <w:color w:val="000000" w:themeColor="text1"/>
          <w:sz w:val="24"/>
          <w:szCs w:val="24"/>
          <w:lang w:val="ru-RU"/>
        </w:rPr>
      </w:pPr>
    </w:p>
    <w:p w:rsidR="00E93132" w:rsidRPr="00F90F4B" w:rsidRDefault="00E93132">
      <w:pPr>
        <w:rPr>
          <w:rFonts w:ascii="Times New Roman" w:hAnsi="Times New Roman" w:cs="Times New Roman"/>
          <w:color w:val="000000" w:themeColor="text1"/>
          <w:sz w:val="24"/>
          <w:szCs w:val="24"/>
          <w:lang w:val="ru-RU"/>
        </w:rPr>
      </w:pPr>
    </w:p>
    <w:p w:rsidR="00E93132" w:rsidRPr="00F90F4B" w:rsidRDefault="00E93132">
      <w:pPr>
        <w:rPr>
          <w:rFonts w:ascii="Times New Roman" w:hAnsi="Times New Roman" w:cs="Times New Roman"/>
          <w:color w:val="000000" w:themeColor="text1"/>
          <w:sz w:val="24"/>
          <w:szCs w:val="24"/>
          <w:lang w:val="ru-RU"/>
        </w:rPr>
      </w:pPr>
    </w:p>
    <w:tbl>
      <w:tblPr>
        <w:tblW w:w="0" w:type="auto"/>
        <w:tblInd w:w="4405" w:type="dxa"/>
        <w:tblCellMar>
          <w:left w:w="10" w:type="dxa"/>
          <w:right w:w="10" w:type="dxa"/>
        </w:tblCellMar>
        <w:tblLook w:val="0000"/>
      </w:tblPr>
      <w:tblGrid>
        <w:gridCol w:w="5232"/>
      </w:tblGrid>
      <w:tr w:rsidR="003771A2" w:rsidRPr="00D95E68" w:rsidTr="00E93132">
        <w:tc>
          <w:tcPr>
            <w:tcW w:w="5232" w:type="dxa"/>
            <w:noWrap/>
          </w:tcPr>
          <w:p w:rsidR="003771A2" w:rsidRPr="00F90F4B" w:rsidRDefault="00A97AD8" w:rsidP="00E93132">
            <w:pPr>
              <w:spacing w:after="0" w:line="240" w:lineRule="auto"/>
              <w:jc w:val="right"/>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lastRenderedPageBreak/>
              <w:t>Приложение</w:t>
            </w:r>
            <w:r w:rsidR="00E93132" w:rsidRPr="00F90F4B">
              <w:rPr>
                <w:rFonts w:ascii="Times New Roman" w:hAnsi="Times New Roman" w:cs="Times New Roman"/>
                <w:color w:val="000000" w:themeColor="text1"/>
                <w:sz w:val="24"/>
                <w:szCs w:val="24"/>
                <w:lang w:val="ru-RU"/>
              </w:rPr>
              <w:t xml:space="preserve">  </w:t>
            </w:r>
            <w:r w:rsidRPr="00F90F4B">
              <w:rPr>
                <w:rFonts w:ascii="Times New Roman" w:hAnsi="Times New Roman" w:cs="Times New Roman"/>
                <w:color w:val="000000" w:themeColor="text1"/>
                <w:sz w:val="24"/>
                <w:szCs w:val="24"/>
                <w:lang w:val="ru-RU"/>
              </w:rPr>
              <w:br/>
              <w:t xml:space="preserve"> к</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приказу </w:t>
            </w:r>
            <w:r w:rsidR="00E93132" w:rsidRPr="00F90F4B">
              <w:rPr>
                <w:rFonts w:ascii="Times New Roman" w:hAnsi="Times New Roman" w:cs="Times New Roman"/>
                <w:color w:val="000000" w:themeColor="text1"/>
                <w:sz w:val="24"/>
                <w:szCs w:val="24"/>
                <w:lang w:val="ru-RU"/>
              </w:rPr>
              <w:t>государственного бюджетного учреждения социального обслуживания населения Ростовской области «Комплексный центр социального обслуживания населения Боковского района» от 29.12.2023 №</w:t>
            </w:r>
            <w:r w:rsidR="0052209D" w:rsidRPr="00F90F4B">
              <w:rPr>
                <w:rFonts w:ascii="Times New Roman" w:hAnsi="Times New Roman" w:cs="Times New Roman"/>
                <w:color w:val="000000" w:themeColor="text1"/>
                <w:sz w:val="24"/>
                <w:szCs w:val="24"/>
                <w:lang w:val="ru-RU"/>
              </w:rPr>
              <w:t xml:space="preserve"> 106</w:t>
            </w:r>
            <w:r w:rsidRPr="00F90F4B">
              <w:rPr>
                <w:rFonts w:ascii="Times New Roman" w:hAnsi="Times New Roman" w:cs="Times New Roman"/>
                <w:color w:val="000000" w:themeColor="text1"/>
                <w:sz w:val="24"/>
                <w:szCs w:val="24"/>
              </w:rPr>
              <w:t> </w:t>
            </w:r>
          </w:p>
        </w:tc>
      </w:tr>
    </w:tbl>
    <w:p w:rsidR="003771A2" w:rsidRPr="00F90F4B" w:rsidRDefault="00A97AD8">
      <w:pPr>
        <w:rPr>
          <w:color w:val="000000" w:themeColor="text1"/>
          <w:lang w:val="ru-RU"/>
        </w:rPr>
      </w:pPr>
      <w:r w:rsidRPr="00F90F4B">
        <w:rPr>
          <w:color w:val="000000" w:themeColor="text1"/>
        </w:rPr>
        <w:t> </w:t>
      </w:r>
    </w:p>
    <w:p w:rsidR="003771A2" w:rsidRPr="00F90F4B" w:rsidRDefault="00A97AD8" w:rsidP="00F90F4B">
      <w:pPr>
        <w:spacing w:line="240" w:lineRule="auto"/>
        <w:jc w:val="center"/>
        <w:rPr>
          <w:rFonts w:ascii="Times New Roman" w:hAnsi="Times New Roman" w:cs="Times New Roman"/>
          <w:color w:val="000000" w:themeColor="text1"/>
          <w:sz w:val="24"/>
          <w:szCs w:val="24"/>
          <w:lang w:val="ru-RU"/>
        </w:rPr>
      </w:pPr>
      <w:r w:rsidRPr="00F90F4B">
        <w:rPr>
          <w:rFonts w:ascii="Times New Roman" w:hAnsi="Times New Roman" w:cs="Times New Roman"/>
          <w:b/>
          <w:bCs/>
          <w:color w:val="000000" w:themeColor="text1"/>
          <w:sz w:val="24"/>
          <w:szCs w:val="24"/>
          <w:lang w:val="ru-RU"/>
        </w:rPr>
        <w:t>Учетная</w:t>
      </w:r>
      <w:r w:rsidRPr="00F90F4B">
        <w:rPr>
          <w:rFonts w:ascii="Times New Roman" w:hAnsi="Times New Roman" w:cs="Times New Roman"/>
          <w:b/>
          <w:bCs/>
          <w:color w:val="000000" w:themeColor="text1"/>
          <w:sz w:val="24"/>
          <w:szCs w:val="24"/>
        </w:rPr>
        <w:t> </w:t>
      </w:r>
      <w:r w:rsidRPr="00F90F4B">
        <w:rPr>
          <w:rFonts w:ascii="Times New Roman" w:hAnsi="Times New Roman" w:cs="Times New Roman"/>
          <w:b/>
          <w:bCs/>
          <w:color w:val="000000" w:themeColor="text1"/>
          <w:sz w:val="24"/>
          <w:szCs w:val="24"/>
          <w:lang w:val="ru-RU"/>
        </w:rPr>
        <w:t xml:space="preserve"> политика</w:t>
      </w:r>
    </w:p>
    <w:p w:rsidR="003771A2" w:rsidRPr="00F90F4B" w:rsidRDefault="00A97AD8" w:rsidP="00F90F4B">
      <w:pPr>
        <w:spacing w:line="240" w:lineRule="auto"/>
        <w:ind w:firstLine="851"/>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Учетная</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 политика</w:t>
      </w:r>
      <w:r w:rsidR="00E93132" w:rsidRPr="00F90F4B">
        <w:rPr>
          <w:rFonts w:ascii="Times New Roman" w:hAnsi="Times New Roman" w:cs="Times New Roman"/>
          <w:color w:val="000000" w:themeColor="text1"/>
          <w:sz w:val="24"/>
          <w:szCs w:val="24"/>
          <w:lang w:val="ru-RU"/>
        </w:rPr>
        <w:t xml:space="preserve"> государственного бюджетного учреждения социального обслуживания населения Ростовской области "Комплексный центр социального обслуживания населения Боковского района» (</w:t>
      </w:r>
      <w:r w:rsidRPr="00F90F4B">
        <w:rPr>
          <w:rFonts w:ascii="Times New Roman" w:hAnsi="Times New Roman" w:cs="Times New Roman"/>
          <w:color w:val="000000" w:themeColor="text1"/>
          <w:sz w:val="24"/>
          <w:szCs w:val="24"/>
          <w:lang w:val="ru-RU"/>
        </w:rPr>
        <w:t>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учреждение) разработана в</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соответствии:</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lang w:val="ru-RU"/>
        </w:rPr>
        <w:t>с приказом Минфина от</w:t>
      </w:r>
      <w:r w:rsidR="0055480A" w:rsidRPr="00F90F4B">
        <w:rPr>
          <w:rFonts w:ascii="Times New Roman" w:hAnsi="Times New Roman" w:cs="Times New Roman"/>
          <w:color w:val="000000" w:themeColor="text1"/>
          <w:sz w:val="24"/>
          <w:szCs w:val="24"/>
          <w:lang w:val="ru-RU"/>
        </w:rPr>
        <w:t xml:space="preserve"> 01.</w:t>
      </w:r>
      <w:r w:rsidRPr="00F90F4B">
        <w:rPr>
          <w:rFonts w:ascii="Times New Roman" w:hAnsi="Times New Roman" w:cs="Times New Roman"/>
          <w:color w:val="000000" w:themeColor="text1"/>
          <w:sz w:val="24"/>
          <w:szCs w:val="24"/>
          <w:lang w:val="ru-RU"/>
        </w:rPr>
        <w:t>12.2010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157н «Об</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Инструкции по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его применению» (далее</w:t>
      </w:r>
      <w:r w:rsidRPr="00F90F4B">
        <w:rPr>
          <w:rFonts w:ascii="Times New Roman" w:hAnsi="Times New Roman" w:cs="Times New Roman"/>
          <w:color w:val="000000" w:themeColor="text1"/>
          <w:sz w:val="24"/>
          <w:szCs w:val="24"/>
        </w:rPr>
        <w:t xml:space="preserve"> — </w:t>
      </w:r>
      <w:proofErr w:type="spellStart"/>
      <w:r w:rsidRPr="00F90F4B">
        <w:rPr>
          <w:rFonts w:ascii="Times New Roman" w:hAnsi="Times New Roman" w:cs="Times New Roman"/>
          <w:color w:val="000000" w:themeColor="text1"/>
          <w:sz w:val="24"/>
          <w:szCs w:val="24"/>
        </w:rPr>
        <w:t>Инструкция</w:t>
      </w:r>
      <w:proofErr w:type="spellEnd"/>
      <w:r w:rsidRPr="00F90F4B">
        <w:rPr>
          <w:rFonts w:ascii="Times New Roman" w:hAnsi="Times New Roman" w:cs="Times New Roman"/>
          <w:color w:val="000000" w:themeColor="text1"/>
          <w:sz w:val="24"/>
          <w:szCs w:val="24"/>
        </w:rPr>
        <w:t xml:space="preserve"> к</w:t>
      </w:r>
      <w:r w:rsidRPr="00F90F4B">
        <w:rPr>
          <w:rFonts w:ascii="Times New Roman" w:hAnsi="Times New Roman" w:cs="Times New Roman"/>
          <w:color w:val="000000" w:themeColor="text1"/>
          <w:sz w:val="24"/>
          <w:szCs w:val="24"/>
          <w:lang w:val="ru-RU"/>
        </w:rPr>
        <w:t> Единому плану</w:t>
      </w:r>
      <w:r w:rsidRPr="00F90F4B">
        <w:rPr>
          <w:rFonts w:ascii="Times New Roman" w:hAnsi="Times New Roman" w:cs="Times New Roman"/>
          <w:color w:val="000000" w:themeColor="text1"/>
          <w:sz w:val="24"/>
          <w:szCs w:val="24"/>
        </w:rPr>
        <w:t xml:space="preserve"> </w:t>
      </w:r>
      <w:proofErr w:type="spellStart"/>
      <w:r w:rsidRPr="00F90F4B">
        <w:rPr>
          <w:rFonts w:ascii="Times New Roman" w:hAnsi="Times New Roman" w:cs="Times New Roman"/>
          <w:color w:val="000000" w:themeColor="text1"/>
          <w:sz w:val="24"/>
          <w:szCs w:val="24"/>
        </w:rPr>
        <w:t>счетов</w:t>
      </w:r>
      <w:proofErr w:type="spellEnd"/>
      <w:r w:rsidRPr="00F90F4B">
        <w:rPr>
          <w:rFonts w:ascii="Times New Roman" w:hAnsi="Times New Roman" w:cs="Times New Roman"/>
          <w:color w:val="000000" w:themeColor="text1"/>
          <w:sz w:val="24"/>
          <w:szCs w:val="24"/>
        </w:rPr>
        <w:t xml:space="preserve"> № 157н);</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lang w:val="ru-RU"/>
        </w:rPr>
        <w:t>приказом Минфина от</w:t>
      </w:r>
      <w:r w:rsidR="0055480A" w:rsidRPr="00F90F4B">
        <w:rPr>
          <w:rFonts w:ascii="Times New Roman" w:hAnsi="Times New Roman" w:cs="Times New Roman"/>
          <w:color w:val="000000" w:themeColor="text1"/>
          <w:sz w:val="24"/>
          <w:szCs w:val="24"/>
          <w:lang w:val="ru-RU"/>
        </w:rPr>
        <w:t xml:space="preserve"> 16.</w:t>
      </w:r>
      <w:r w:rsidRPr="00F90F4B">
        <w:rPr>
          <w:rFonts w:ascii="Times New Roman" w:hAnsi="Times New Roman" w:cs="Times New Roman"/>
          <w:color w:val="000000" w:themeColor="text1"/>
          <w:sz w:val="24"/>
          <w:szCs w:val="24"/>
          <w:lang w:val="ru-RU"/>
        </w:rPr>
        <w:t>12.2010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174н «Об</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утверждении Плана счетов бухгалтерского учета бюджетных учреждений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Инструкции по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его применению» </w:t>
      </w:r>
      <w:r w:rsidRPr="00F90F4B">
        <w:rPr>
          <w:rFonts w:ascii="Times New Roman" w:hAnsi="Times New Roman" w:cs="Times New Roman"/>
          <w:color w:val="000000" w:themeColor="text1"/>
          <w:sz w:val="24"/>
          <w:szCs w:val="24"/>
        </w:rPr>
        <w:t>(</w:t>
      </w:r>
      <w:proofErr w:type="spellStart"/>
      <w:r w:rsidRPr="00F90F4B">
        <w:rPr>
          <w:rFonts w:ascii="Times New Roman" w:hAnsi="Times New Roman" w:cs="Times New Roman"/>
          <w:color w:val="000000" w:themeColor="text1"/>
          <w:sz w:val="24"/>
          <w:szCs w:val="24"/>
        </w:rPr>
        <w:t>далее</w:t>
      </w:r>
      <w:proofErr w:type="spellEnd"/>
      <w:r w:rsidRPr="00F90F4B">
        <w:rPr>
          <w:rFonts w:ascii="Times New Roman" w:hAnsi="Times New Roman" w:cs="Times New Roman"/>
          <w:color w:val="000000" w:themeColor="text1"/>
          <w:sz w:val="24"/>
          <w:szCs w:val="24"/>
        </w:rPr>
        <w:t xml:space="preserve"> — </w:t>
      </w:r>
      <w:proofErr w:type="spellStart"/>
      <w:r w:rsidRPr="00F90F4B">
        <w:rPr>
          <w:rFonts w:ascii="Times New Roman" w:hAnsi="Times New Roman" w:cs="Times New Roman"/>
          <w:color w:val="000000" w:themeColor="text1"/>
          <w:sz w:val="24"/>
          <w:szCs w:val="24"/>
        </w:rPr>
        <w:t>Инструкция</w:t>
      </w:r>
      <w:proofErr w:type="spellEnd"/>
      <w:r w:rsidRPr="00F90F4B">
        <w:rPr>
          <w:rFonts w:ascii="Times New Roman" w:hAnsi="Times New Roman" w:cs="Times New Roman"/>
          <w:color w:val="000000" w:themeColor="text1"/>
          <w:sz w:val="24"/>
          <w:szCs w:val="24"/>
        </w:rPr>
        <w:t xml:space="preserve"> № 174н);</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приказом Минфина от</w:t>
      </w:r>
      <w:r w:rsidR="0055480A" w:rsidRPr="00F90F4B">
        <w:rPr>
          <w:rFonts w:ascii="Times New Roman" w:hAnsi="Times New Roman" w:cs="Times New Roman"/>
          <w:color w:val="000000" w:themeColor="text1"/>
          <w:sz w:val="24"/>
          <w:szCs w:val="24"/>
          <w:lang w:val="ru-RU"/>
        </w:rPr>
        <w:t xml:space="preserve"> 24.</w:t>
      </w:r>
      <w:r w:rsidRPr="00F90F4B">
        <w:rPr>
          <w:rFonts w:ascii="Times New Roman" w:hAnsi="Times New Roman" w:cs="Times New Roman"/>
          <w:color w:val="000000" w:themeColor="text1"/>
          <w:sz w:val="24"/>
          <w:szCs w:val="24"/>
          <w:lang w:val="ru-RU"/>
        </w:rPr>
        <w:t>05.2022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82н «О Порядке формирования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применения кодов бюджетной классификации Российской Федерации, их</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структуре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принципах назначения»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приказ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82н);</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приказом Минфина от</w:t>
      </w:r>
      <w:r w:rsidR="0055480A" w:rsidRPr="00F90F4B">
        <w:rPr>
          <w:rFonts w:ascii="Times New Roman" w:hAnsi="Times New Roman" w:cs="Times New Roman"/>
          <w:color w:val="000000" w:themeColor="text1"/>
          <w:sz w:val="24"/>
          <w:szCs w:val="24"/>
          <w:lang w:val="ru-RU"/>
        </w:rPr>
        <w:t xml:space="preserve"> 29.</w:t>
      </w:r>
      <w:r w:rsidRPr="00F90F4B">
        <w:rPr>
          <w:rFonts w:ascii="Times New Roman" w:hAnsi="Times New Roman" w:cs="Times New Roman"/>
          <w:color w:val="000000" w:themeColor="text1"/>
          <w:sz w:val="24"/>
          <w:szCs w:val="24"/>
          <w:lang w:val="ru-RU"/>
        </w:rPr>
        <w:t>11.2017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209н «Об</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утверждении </w:t>
      </w:r>
      <w:proofErr w:type="gramStart"/>
      <w:r w:rsidRPr="00F90F4B">
        <w:rPr>
          <w:rFonts w:ascii="Times New Roman" w:hAnsi="Times New Roman" w:cs="Times New Roman"/>
          <w:color w:val="000000" w:themeColor="text1"/>
          <w:sz w:val="24"/>
          <w:szCs w:val="24"/>
          <w:lang w:val="ru-RU"/>
        </w:rPr>
        <w:t>Порядка применения классификации операций сектора государственного</w:t>
      </w:r>
      <w:proofErr w:type="gramEnd"/>
      <w:r w:rsidRPr="00F90F4B">
        <w:rPr>
          <w:rFonts w:ascii="Times New Roman" w:hAnsi="Times New Roman" w:cs="Times New Roman"/>
          <w:color w:val="000000" w:themeColor="text1"/>
          <w:sz w:val="24"/>
          <w:szCs w:val="24"/>
          <w:lang w:val="ru-RU"/>
        </w:rPr>
        <w:t xml:space="preserve"> управления»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приказ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209н);</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lang w:val="ru-RU"/>
        </w:rPr>
        <w:t>приказом Минфина от</w:t>
      </w:r>
      <w:r w:rsidR="0055480A" w:rsidRPr="00F90F4B">
        <w:rPr>
          <w:rFonts w:ascii="Times New Roman" w:hAnsi="Times New Roman" w:cs="Times New Roman"/>
          <w:color w:val="000000" w:themeColor="text1"/>
          <w:sz w:val="24"/>
          <w:szCs w:val="24"/>
          <w:lang w:val="ru-RU"/>
        </w:rPr>
        <w:t xml:space="preserve"> 30.</w:t>
      </w:r>
      <w:r w:rsidRPr="00F90F4B">
        <w:rPr>
          <w:rFonts w:ascii="Times New Roman" w:hAnsi="Times New Roman" w:cs="Times New Roman"/>
          <w:color w:val="000000" w:themeColor="text1"/>
          <w:sz w:val="24"/>
          <w:szCs w:val="24"/>
          <w:lang w:val="ru-RU"/>
        </w:rPr>
        <w:t>03.2015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52н «Об</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утверждении форм первичных учетных документов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Методических указаний по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их</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применению» </w:t>
      </w:r>
      <w:r w:rsidRPr="00F90F4B">
        <w:rPr>
          <w:rFonts w:ascii="Times New Roman" w:hAnsi="Times New Roman" w:cs="Times New Roman"/>
          <w:color w:val="000000" w:themeColor="text1"/>
          <w:sz w:val="24"/>
          <w:szCs w:val="24"/>
        </w:rPr>
        <w:t>(</w:t>
      </w:r>
      <w:proofErr w:type="spellStart"/>
      <w:r w:rsidRPr="00F90F4B">
        <w:rPr>
          <w:rFonts w:ascii="Times New Roman" w:hAnsi="Times New Roman" w:cs="Times New Roman"/>
          <w:color w:val="000000" w:themeColor="text1"/>
          <w:sz w:val="24"/>
          <w:szCs w:val="24"/>
        </w:rPr>
        <w:t>далее</w:t>
      </w:r>
      <w:proofErr w:type="spellEnd"/>
      <w:r w:rsidRPr="00F90F4B">
        <w:rPr>
          <w:rFonts w:ascii="Times New Roman" w:hAnsi="Times New Roman" w:cs="Times New Roman"/>
          <w:color w:val="000000" w:themeColor="text1"/>
          <w:sz w:val="24"/>
          <w:szCs w:val="24"/>
        </w:rPr>
        <w:t xml:space="preserve"> — </w:t>
      </w:r>
      <w:proofErr w:type="spellStart"/>
      <w:r w:rsidRPr="00F90F4B">
        <w:rPr>
          <w:rFonts w:ascii="Times New Roman" w:hAnsi="Times New Roman" w:cs="Times New Roman"/>
          <w:color w:val="000000" w:themeColor="text1"/>
          <w:sz w:val="24"/>
          <w:szCs w:val="24"/>
        </w:rPr>
        <w:t>приказ</w:t>
      </w:r>
      <w:proofErr w:type="spellEnd"/>
      <w:r w:rsidRPr="00F90F4B">
        <w:rPr>
          <w:rFonts w:ascii="Times New Roman" w:hAnsi="Times New Roman" w:cs="Times New Roman"/>
          <w:color w:val="000000" w:themeColor="text1"/>
          <w:sz w:val="24"/>
          <w:szCs w:val="24"/>
        </w:rPr>
        <w:t xml:space="preserve"> № 52н);</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F90F4B">
        <w:rPr>
          <w:rFonts w:ascii="Times New Roman" w:hAnsi="Times New Roman" w:cs="Times New Roman"/>
          <w:color w:val="000000" w:themeColor="text1"/>
          <w:sz w:val="24"/>
          <w:szCs w:val="24"/>
          <w:lang w:val="ru-RU"/>
        </w:rPr>
        <w:t>приказом Минфина от</w:t>
      </w:r>
      <w:r w:rsidR="0055480A" w:rsidRPr="00F90F4B">
        <w:rPr>
          <w:rFonts w:ascii="Times New Roman" w:hAnsi="Times New Roman" w:cs="Times New Roman"/>
          <w:color w:val="000000" w:themeColor="text1"/>
          <w:sz w:val="24"/>
          <w:szCs w:val="24"/>
          <w:lang w:val="ru-RU"/>
        </w:rPr>
        <w:t xml:space="preserve"> 15.</w:t>
      </w:r>
      <w:r w:rsidRPr="00F90F4B">
        <w:rPr>
          <w:rFonts w:ascii="Times New Roman" w:hAnsi="Times New Roman" w:cs="Times New Roman"/>
          <w:color w:val="000000" w:themeColor="text1"/>
          <w:sz w:val="24"/>
          <w:szCs w:val="24"/>
          <w:lang w:val="ru-RU"/>
        </w:rPr>
        <w:t>04.2021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61н «Об</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Методических указаний по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их</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формированию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применению» </w:t>
      </w:r>
      <w:r w:rsidRPr="00F90F4B">
        <w:rPr>
          <w:rFonts w:ascii="Times New Roman" w:hAnsi="Times New Roman" w:cs="Times New Roman"/>
          <w:color w:val="000000" w:themeColor="text1"/>
          <w:sz w:val="24"/>
          <w:szCs w:val="24"/>
        </w:rPr>
        <w:t>(</w:t>
      </w:r>
      <w:proofErr w:type="spellStart"/>
      <w:r w:rsidRPr="00F90F4B">
        <w:rPr>
          <w:rFonts w:ascii="Times New Roman" w:hAnsi="Times New Roman" w:cs="Times New Roman"/>
          <w:color w:val="000000" w:themeColor="text1"/>
          <w:sz w:val="24"/>
          <w:szCs w:val="24"/>
        </w:rPr>
        <w:t>далее</w:t>
      </w:r>
      <w:proofErr w:type="spellEnd"/>
      <w:r w:rsidRPr="00F90F4B">
        <w:rPr>
          <w:rFonts w:ascii="Times New Roman" w:hAnsi="Times New Roman" w:cs="Times New Roman"/>
          <w:color w:val="000000" w:themeColor="text1"/>
          <w:sz w:val="24"/>
          <w:szCs w:val="24"/>
        </w:rPr>
        <w:t xml:space="preserve"> — </w:t>
      </w:r>
      <w:proofErr w:type="spellStart"/>
      <w:r w:rsidRPr="00F90F4B">
        <w:rPr>
          <w:rFonts w:ascii="Times New Roman" w:hAnsi="Times New Roman" w:cs="Times New Roman"/>
          <w:color w:val="000000" w:themeColor="text1"/>
          <w:sz w:val="24"/>
          <w:szCs w:val="24"/>
        </w:rPr>
        <w:t>приказ</w:t>
      </w:r>
      <w:proofErr w:type="spellEnd"/>
      <w:r w:rsidRPr="00F90F4B">
        <w:rPr>
          <w:rFonts w:ascii="Times New Roman" w:hAnsi="Times New Roman" w:cs="Times New Roman"/>
          <w:color w:val="000000" w:themeColor="text1"/>
          <w:sz w:val="24"/>
          <w:szCs w:val="24"/>
        </w:rPr>
        <w:t xml:space="preserve"> № 61н);</w:t>
      </w:r>
    </w:p>
    <w:p w:rsidR="003771A2" w:rsidRPr="00F90F4B"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lang w:val="ru-RU"/>
        </w:rPr>
      </w:pPr>
      <w:proofErr w:type="gramStart"/>
      <w:r w:rsidRPr="00F90F4B">
        <w:rPr>
          <w:rFonts w:ascii="Times New Roman" w:hAnsi="Times New Roman" w:cs="Times New Roman"/>
          <w:color w:val="000000" w:themeColor="text1"/>
          <w:sz w:val="24"/>
          <w:szCs w:val="24"/>
          <w:lang w:val="ru-RU"/>
        </w:rPr>
        <w:t>федеральными стандартами бухгалтерского учета государственных финансов, утвержденными приказами Минфина от</w:t>
      </w:r>
      <w:r w:rsidR="0055480A" w:rsidRPr="00F90F4B">
        <w:rPr>
          <w:rFonts w:ascii="Times New Roman" w:hAnsi="Times New Roman" w:cs="Times New Roman"/>
          <w:color w:val="000000" w:themeColor="text1"/>
          <w:sz w:val="24"/>
          <w:szCs w:val="24"/>
          <w:lang w:val="ru-RU"/>
        </w:rPr>
        <w:t xml:space="preserve"> </w:t>
      </w:r>
      <w:r w:rsidRPr="00F90F4B">
        <w:rPr>
          <w:rFonts w:ascii="Times New Roman" w:hAnsi="Times New Roman" w:cs="Times New Roman"/>
          <w:color w:val="000000" w:themeColor="text1"/>
          <w:sz w:val="24"/>
          <w:szCs w:val="24"/>
          <w:lang w:val="ru-RU"/>
        </w:rPr>
        <w:t>12.2016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256н, 257н, 258н, 259н, 260н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соответственно СГС «Концептуальные основы бухучета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отчетности», СГС «Основные средства», СГС «Аренда», СГС «Обесценение активов», СГС «Представление бухгалтерской (финансовой) отчетности»),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30.12.2017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274н, 275н, 277н, 278н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соответственно СГС «Учетная политика, оценочные значения и</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ошибки», СГС «События после отчетной даты», СГС «Информация о</w:t>
      </w:r>
      <w:proofErr w:type="gramEnd"/>
      <w:r w:rsidRPr="00F90F4B">
        <w:rPr>
          <w:rFonts w:ascii="Times New Roman" w:hAnsi="Times New Roman" w:cs="Times New Roman"/>
          <w:color w:val="000000" w:themeColor="text1"/>
          <w:sz w:val="24"/>
          <w:szCs w:val="24"/>
        </w:rPr>
        <w:t> </w:t>
      </w:r>
      <w:proofErr w:type="gramStart"/>
      <w:r w:rsidRPr="00F90F4B">
        <w:rPr>
          <w:rFonts w:ascii="Times New Roman" w:hAnsi="Times New Roman" w:cs="Times New Roman"/>
          <w:color w:val="000000" w:themeColor="text1"/>
          <w:sz w:val="24"/>
          <w:szCs w:val="24"/>
          <w:lang w:val="ru-RU"/>
        </w:rPr>
        <w:t>связанных сторонах», СГС «Отчет 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движении денежных средств»),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27.02.2018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32н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СГС «Доходы»),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28.02.2018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34н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xml:space="preserve">— СГС </w:t>
      </w:r>
      <w:r w:rsidRPr="00F90F4B">
        <w:rPr>
          <w:rFonts w:ascii="Times New Roman" w:hAnsi="Times New Roman" w:cs="Times New Roman"/>
          <w:color w:val="000000" w:themeColor="text1"/>
          <w:sz w:val="24"/>
          <w:szCs w:val="24"/>
          <w:lang w:val="ru-RU"/>
        </w:rPr>
        <w:lastRenderedPageBreak/>
        <w:t>«</w:t>
      </w:r>
      <w:proofErr w:type="spellStart"/>
      <w:r w:rsidRPr="00F90F4B">
        <w:rPr>
          <w:rFonts w:ascii="Times New Roman" w:hAnsi="Times New Roman" w:cs="Times New Roman"/>
          <w:color w:val="000000" w:themeColor="text1"/>
          <w:sz w:val="24"/>
          <w:szCs w:val="24"/>
          <w:lang w:val="ru-RU"/>
        </w:rPr>
        <w:t>Непроизведенные</w:t>
      </w:r>
      <w:proofErr w:type="spellEnd"/>
      <w:r w:rsidRPr="00F90F4B">
        <w:rPr>
          <w:rFonts w:ascii="Times New Roman" w:hAnsi="Times New Roman" w:cs="Times New Roman"/>
          <w:color w:val="000000" w:themeColor="text1"/>
          <w:sz w:val="24"/>
          <w:szCs w:val="24"/>
          <w:lang w:val="ru-RU"/>
        </w:rPr>
        <w:t xml:space="preserve"> активы»),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30.05.2018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122н, 124н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соответственно СГС «Влияние изменений курсов иностранных валют», СГС «Резервы»),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07.12.2018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256н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СГС «Запасы»),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29.06.2018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145н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СГС «Долгосрочные договоры»),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15.11.2019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181н, 182н, 183н, 184н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соответственно СГС «Нематериальные активы», СГС</w:t>
      </w:r>
      <w:proofErr w:type="gramEnd"/>
      <w:r w:rsidRPr="00F90F4B">
        <w:rPr>
          <w:rFonts w:ascii="Times New Roman" w:hAnsi="Times New Roman" w:cs="Times New Roman"/>
          <w:color w:val="000000" w:themeColor="text1"/>
          <w:sz w:val="24"/>
          <w:szCs w:val="24"/>
          <w:lang w:val="ru-RU"/>
        </w:rPr>
        <w:t xml:space="preserve"> «</w:t>
      </w:r>
      <w:proofErr w:type="gramStart"/>
      <w:r w:rsidRPr="00F90F4B">
        <w:rPr>
          <w:rFonts w:ascii="Times New Roman" w:hAnsi="Times New Roman" w:cs="Times New Roman"/>
          <w:color w:val="000000" w:themeColor="text1"/>
          <w:sz w:val="24"/>
          <w:szCs w:val="24"/>
          <w:lang w:val="ru-RU"/>
        </w:rPr>
        <w:t>Затраты по</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заимствованиям», СГС «Совместная деятельность», СГС «Выплаты персоналу»),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30.06.2020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129н (далее</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СГС «Финансовые инструменты»), от 30.10.2020 № 254н (далее – СГС «Метод долевого участия»), от 16.12.2020 № 310н (далее – СГС «Биологические активы»).</w:t>
      </w:r>
      <w:proofErr w:type="gramEnd"/>
    </w:p>
    <w:p w:rsidR="003771A2" w:rsidRPr="00F90F4B" w:rsidRDefault="00A97AD8" w:rsidP="00F90F4B">
      <w:pPr>
        <w:jc w:val="both"/>
        <w:rPr>
          <w:rFonts w:ascii="Times New Roman" w:hAnsi="Times New Roman" w:cs="Times New Roman"/>
          <w:color w:val="000000" w:themeColor="text1"/>
          <w:sz w:val="24"/>
          <w:szCs w:val="24"/>
          <w:lang w:val="ru-RU"/>
        </w:rPr>
      </w:pPr>
      <w:proofErr w:type="spellStart"/>
      <w:r w:rsidRPr="00F90F4B">
        <w:rPr>
          <w:rFonts w:ascii="Times New Roman" w:hAnsi="Times New Roman" w:cs="Times New Roman"/>
          <w:color w:val="000000" w:themeColor="text1"/>
          <w:sz w:val="24"/>
          <w:szCs w:val="24"/>
        </w:rPr>
        <w:t>Используемые</w:t>
      </w:r>
      <w:proofErr w:type="spellEnd"/>
      <w:r w:rsidRPr="00F90F4B">
        <w:rPr>
          <w:rFonts w:ascii="Times New Roman" w:hAnsi="Times New Roman" w:cs="Times New Roman"/>
          <w:color w:val="000000" w:themeColor="text1"/>
          <w:sz w:val="24"/>
          <w:szCs w:val="24"/>
        </w:rPr>
        <w:t xml:space="preserve"> </w:t>
      </w:r>
      <w:proofErr w:type="spellStart"/>
      <w:r w:rsidRPr="00F90F4B">
        <w:rPr>
          <w:rFonts w:ascii="Times New Roman" w:hAnsi="Times New Roman" w:cs="Times New Roman"/>
          <w:color w:val="000000" w:themeColor="text1"/>
          <w:sz w:val="24"/>
          <w:szCs w:val="24"/>
        </w:rPr>
        <w:t>термины</w:t>
      </w:r>
      <w:proofErr w:type="spellEnd"/>
      <w:r w:rsidRPr="00F90F4B">
        <w:rPr>
          <w:rFonts w:ascii="Times New Roman" w:hAnsi="Times New Roman" w:cs="Times New Roman"/>
          <w:color w:val="000000" w:themeColor="text1"/>
          <w:sz w:val="24"/>
          <w:szCs w:val="24"/>
        </w:rPr>
        <w:t xml:space="preserve"> и </w:t>
      </w:r>
      <w:proofErr w:type="spellStart"/>
      <w:r w:rsidRPr="00F90F4B">
        <w:rPr>
          <w:rFonts w:ascii="Times New Roman" w:hAnsi="Times New Roman" w:cs="Times New Roman"/>
          <w:color w:val="000000" w:themeColor="text1"/>
          <w:sz w:val="24"/>
          <w:szCs w:val="24"/>
        </w:rPr>
        <w:t>сокращения</w:t>
      </w:r>
      <w:proofErr w:type="spellEnd"/>
      <w:r w:rsidR="0055480A" w:rsidRPr="00F90F4B">
        <w:rPr>
          <w:rFonts w:ascii="Times New Roman" w:hAnsi="Times New Roman" w:cs="Times New Roman"/>
          <w:color w:val="000000" w:themeColor="text1"/>
          <w:sz w:val="24"/>
          <w:szCs w:val="24"/>
          <w:lang w:val="ru-RU"/>
        </w:rPr>
        <w:t>:</w:t>
      </w:r>
    </w:p>
    <w:tbl>
      <w:tblPr>
        <w:tblW w:w="0" w:type="auto"/>
        <w:tblLayout w:type="fixed"/>
        <w:tblCellMar>
          <w:left w:w="10" w:type="dxa"/>
          <w:right w:w="10" w:type="dxa"/>
        </w:tblCellMar>
        <w:tblLook w:val="0000"/>
      </w:tblPr>
      <w:tblGrid>
        <w:gridCol w:w="1711"/>
        <w:gridCol w:w="7926"/>
      </w:tblGrid>
      <w:tr w:rsidR="003771A2" w:rsidRPr="00F90F4B" w:rsidTr="0055480A">
        <w:tc>
          <w:tcPr>
            <w:tcW w:w="1711" w:type="dxa"/>
            <w:noWrap/>
          </w:tcPr>
          <w:p w:rsidR="003771A2" w:rsidRPr="00F90F4B" w:rsidRDefault="00A97AD8" w:rsidP="00F90F4B">
            <w:pPr>
              <w:jc w:val="both"/>
              <w:rPr>
                <w:rFonts w:ascii="Times New Roman" w:hAnsi="Times New Roman" w:cs="Times New Roman"/>
                <w:color w:val="000000" w:themeColor="text1"/>
                <w:sz w:val="24"/>
                <w:szCs w:val="24"/>
                <w:lang w:val="ru-RU"/>
              </w:rPr>
            </w:pPr>
            <w:proofErr w:type="spellStart"/>
            <w:r w:rsidRPr="00F90F4B">
              <w:rPr>
                <w:rFonts w:ascii="Times New Roman" w:hAnsi="Times New Roman" w:cs="Times New Roman"/>
                <w:b/>
                <w:bCs/>
                <w:color w:val="000000" w:themeColor="text1"/>
                <w:sz w:val="24"/>
                <w:szCs w:val="24"/>
              </w:rPr>
              <w:t>Наименование</w:t>
            </w:r>
            <w:proofErr w:type="spellEnd"/>
            <w:r w:rsidRPr="00F90F4B">
              <w:rPr>
                <w:rFonts w:ascii="Times New Roman" w:hAnsi="Times New Roman" w:cs="Times New Roman"/>
                <w:b/>
                <w:bCs/>
                <w:color w:val="000000" w:themeColor="text1"/>
                <w:sz w:val="24"/>
                <w:szCs w:val="24"/>
              </w:rPr>
              <w:t>   </w:t>
            </w:r>
          </w:p>
        </w:tc>
        <w:tc>
          <w:tcPr>
            <w:tcW w:w="7926" w:type="dxa"/>
            <w:noWrap/>
          </w:tcPr>
          <w:p w:rsidR="003771A2" w:rsidRPr="00F90F4B" w:rsidRDefault="00A97AD8" w:rsidP="00F90F4B">
            <w:pPr>
              <w:jc w:val="both"/>
              <w:rPr>
                <w:rFonts w:ascii="Times New Roman" w:hAnsi="Times New Roman" w:cs="Times New Roman"/>
                <w:color w:val="000000" w:themeColor="text1"/>
                <w:sz w:val="24"/>
                <w:szCs w:val="24"/>
              </w:rPr>
            </w:pPr>
            <w:r w:rsidRPr="00F90F4B">
              <w:rPr>
                <w:rFonts w:ascii="Times New Roman" w:hAnsi="Times New Roman" w:cs="Times New Roman"/>
                <w:b/>
                <w:bCs/>
                <w:color w:val="000000" w:themeColor="text1"/>
                <w:sz w:val="24"/>
                <w:szCs w:val="24"/>
                <w:lang w:val="ru-RU"/>
              </w:rPr>
              <w:t>Расшифровка</w:t>
            </w:r>
            <w:r w:rsidRPr="00F90F4B">
              <w:rPr>
                <w:rFonts w:ascii="Times New Roman" w:hAnsi="Times New Roman" w:cs="Times New Roman"/>
                <w:b/>
                <w:bCs/>
                <w:color w:val="000000" w:themeColor="text1"/>
                <w:sz w:val="24"/>
                <w:szCs w:val="24"/>
              </w:rPr>
              <w:t xml:space="preserve"> </w:t>
            </w:r>
          </w:p>
        </w:tc>
      </w:tr>
      <w:tr w:rsidR="003771A2" w:rsidRPr="00F90F4B" w:rsidTr="0055480A">
        <w:tc>
          <w:tcPr>
            <w:tcW w:w="1711" w:type="dxa"/>
            <w:noWrap/>
          </w:tcPr>
          <w:p w:rsidR="003771A2" w:rsidRPr="00F90F4B" w:rsidRDefault="00A97AD8" w:rsidP="00F90F4B">
            <w:pPr>
              <w:jc w:val="both"/>
              <w:rPr>
                <w:rFonts w:ascii="Times New Roman" w:hAnsi="Times New Roman" w:cs="Times New Roman"/>
                <w:color w:val="000000" w:themeColor="text1"/>
                <w:sz w:val="24"/>
                <w:szCs w:val="24"/>
              </w:rPr>
            </w:pPr>
            <w:proofErr w:type="spellStart"/>
            <w:r w:rsidRPr="00F90F4B">
              <w:rPr>
                <w:rFonts w:ascii="Times New Roman" w:hAnsi="Times New Roman" w:cs="Times New Roman"/>
                <w:color w:val="000000" w:themeColor="text1"/>
                <w:sz w:val="24"/>
                <w:szCs w:val="24"/>
              </w:rPr>
              <w:t>Учреждение</w:t>
            </w:r>
            <w:proofErr w:type="spellEnd"/>
          </w:p>
        </w:tc>
        <w:tc>
          <w:tcPr>
            <w:tcW w:w="7926" w:type="dxa"/>
            <w:noWrap/>
          </w:tcPr>
          <w:p w:rsidR="003771A2" w:rsidRPr="00F90F4B" w:rsidRDefault="0055480A"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 Сокращенно – ГБУСОН РО "КЦСОН Боковского района" </w:t>
            </w:r>
          </w:p>
        </w:tc>
      </w:tr>
      <w:tr w:rsidR="003771A2" w:rsidRPr="00D95E68" w:rsidTr="0055480A">
        <w:tc>
          <w:tcPr>
            <w:tcW w:w="1711" w:type="dxa"/>
            <w:noWrap/>
          </w:tcPr>
          <w:p w:rsidR="003771A2" w:rsidRPr="00F90F4B" w:rsidRDefault="00A97AD8" w:rsidP="00F90F4B">
            <w:p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КБК</w:t>
            </w:r>
          </w:p>
        </w:tc>
        <w:tc>
          <w:tcPr>
            <w:tcW w:w="7926" w:type="dxa"/>
            <w:noWrap/>
          </w:tcPr>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1–17-е разряды номера счета в</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соответствии с</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Рабочим планом счетов</w:t>
            </w:r>
          </w:p>
        </w:tc>
      </w:tr>
      <w:tr w:rsidR="003771A2" w:rsidRPr="00D95E68" w:rsidTr="0055480A">
        <w:tc>
          <w:tcPr>
            <w:tcW w:w="1711" w:type="dxa"/>
            <w:noWrap/>
          </w:tcPr>
          <w:p w:rsidR="003771A2" w:rsidRPr="00F90F4B" w:rsidRDefault="00A97AD8" w:rsidP="00F90F4B">
            <w:p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Х</w:t>
            </w:r>
          </w:p>
        </w:tc>
        <w:tc>
          <w:tcPr>
            <w:tcW w:w="7926" w:type="dxa"/>
            <w:noWrap/>
          </w:tcPr>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В</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зависимости от</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того, в</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каком разряде номера счета бухучета стоит обозначение:</w:t>
            </w:r>
            <w:r w:rsidRPr="00F90F4B">
              <w:rPr>
                <w:rFonts w:ascii="Times New Roman" w:hAnsi="Times New Roman" w:cs="Times New Roman"/>
                <w:color w:val="000000" w:themeColor="text1"/>
                <w:sz w:val="24"/>
                <w:szCs w:val="24"/>
                <w:lang w:val="ru-RU"/>
              </w:rPr>
              <w:br/>
              <w:t xml:space="preserve">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18-й разряд</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код вида финансового обеспечения (деятельности);</w:t>
            </w:r>
            <w:r w:rsidRPr="00F90F4B">
              <w:rPr>
                <w:rFonts w:ascii="Times New Roman" w:hAnsi="Times New Roman" w:cs="Times New Roman"/>
                <w:color w:val="000000" w:themeColor="text1"/>
                <w:sz w:val="24"/>
                <w:szCs w:val="24"/>
                <w:lang w:val="ru-RU"/>
              </w:rPr>
              <w:br/>
              <w:t xml:space="preserve">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26-й разряд</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 соответствующая подстатья КОСГУ</w:t>
            </w:r>
          </w:p>
        </w:tc>
      </w:tr>
    </w:tbl>
    <w:p w:rsidR="003771A2" w:rsidRPr="00F90F4B" w:rsidRDefault="00A97AD8" w:rsidP="00F90F4B">
      <w:pPr>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rPr>
        <w:t> </w:t>
      </w:r>
    </w:p>
    <w:p w:rsidR="003771A2" w:rsidRPr="00F90F4B" w:rsidRDefault="00A97AD8" w:rsidP="00F90F4B">
      <w:pPr>
        <w:jc w:val="center"/>
        <w:rPr>
          <w:rFonts w:ascii="Times New Roman" w:hAnsi="Times New Roman" w:cs="Times New Roman"/>
          <w:color w:val="000000" w:themeColor="text1"/>
          <w:sz w:val="24"/>
          <w:szCs w:val="24"/>
          <w:lang w:val="ru-RU"/>
        </w:rPr>
      </w:pPr>
      <w:r w:rsidRPr="00F90F4B">
        <w:rPr>
          <w:rFonts w:ascii="Times New Roman" w:hAnsi="Times New Roman" w:cs="Times New Roman"/>
          <w:b/>
          <w:bCs/>
          <w:color w:val="000000" w:themeColor="text1"/>
          <w:sz w:val="24"/>
          <w:szCs w:val="24"/>
        </w:rPr>
        <w:t>I</w:t>
      </w:r>
      <w:r w:rsidRPr="00F90F4B">
        <w:rPr>
          <w:rFonts w:ascii="Times New Roman" w:hAnsi="Times New Roman" w:cs="Times New Roman"/>
          <w:b/>
          <w:bCs/>
          <w:color w:val="000000" w:themeColor="text1"/>
          <w:sz w:val="24"/>
          <w:szCs w:val="24"/>
          <w:lang w:val="ru-RU"/>
        </w:rPr>
        <w:t>. Общие положения</w:t>
      </w:r>
    </w:p>
    <w:p w:rsidR="00863039" w:rsidRPr="00F90F4B" w:rsidRDefault="00A97AD8"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1. </w:t>
      </w:r>
      <w:r w:rsidR="00863039" w:rsidRPr="00F90F4B">
        <w:rPr>
          <w:rFonts w:ascii="Times New Roman" w:hAnsi="Times New Roman" w:cs="Times New Roman"/>
          <w:color w:val="000000" w:themeColor="text1"/>
          <w:sz w:val="24"/>
          <w:szCs w:val="24"/>
          <w:lang w:val="ru-RU"/>
        </w:rPr>
        <w:t>Ответственными за организацию бухгалтерского и налогового учета являются:</w:t>
      </w:r>
    </w:p>
    <w:p w:rsidR="00863039" w:rsidRPr="00F90F4B" w:rsidRDefault="00F90F4B"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w:t>
      </w:r>
      <w:r w:rsidR="00863039" w:rsidRPr="00F90F4B">
        <w:rPr>
          <w:rFonts w:ascii="Times New Roman" w:hAnsi="Times New Roman" w:cs="Times New Roman"/>
          <w:color w:val="000000" w:themeColor="text1"/>
          <w:sz w:val="24"/>
          <w:szCs w:val="24"/>
          <w:lang w:val="ru-RU"/>
        </w:rPr>
        <w:t xml:space="preserve"> руководитель учреждения – за организацию учета, за соблюдение законодательства при выполнении хозяйственных операций.</w:t>
      </w:r>
    </w:p>
    <w:p w:rsidR="00863039" w:rsidRPr="00F90F4B" w:rsidRDefault="00863039"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Основание: часть 1 статья 7 Закона от 06.12.2011г. № 402-ФЗ</w:t>
      </w:r>
    </w:p>
    <w:p w:rsidR="00863039" w:rsidRPr="00F90F4B" w:rsidRDefault="00F90F4B"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w:t>
      </w:r>
      <w:r w:rsidR="00863039" w:rsidRPr="00F90F4B">
        <w:rPr>
          <w:rFonts w:ascii="Times New Roman" w:hAnsi="Times New Roman" w:cs="Times New Roman"/>
          <w:color w:val="000000" w:themeColor="text1"/>
          <w:sz w:val="24"/>
          <w:szCs w:val="24"/>
          <w:lang w:val="ru-RU"/>
        </w:rPr>
        <w:t xml:space="preserve"> главный бухгалтер – за оформление Учетной политики, за формирование графика документооборота, за своевременное предоставление полной и достоверной бухгалтерской и налоговой отчетности.</w:t>
      </w:r>
    </w:p>
    <w:p w:rsidR="003771A2" w:rsidRPr="00F90F4B" w:rsidRDefault="00863039"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2. </w:t>
      </w:r>
      <w:r w:rsidR="00A97AD8" w:rsidRPr="00F90F4B">
        <w:rPr>
          <w:rFonts w:ascii="Times New Roman" w:hAnsi="Times New Roman" w:cs="Times New Roman"/>
          <w:color w:val="000000" w:themeColor="text1"/>
          <w:sz w:val="24"/>
          <w:szCs w:val="24"/>
          <w:lang w:val="ru-RU"/>
        </w:rPr>
        <w:t>Бухгалтерский учет ведет бухгалтерия. Сотрудники бухгалтерии руководствуются в работе должностными инструкциями. Ответственным за ведение бухгалтерского учета в учреждении является главный бухгалтер.</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Основание: часть 3 статьи 7 Закона от 06.12.2011 № 402-ФЗ, пункт 4 Инструкции к Единому плану счетов № 157н.</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3. В учреждении действуют постоянные комиссии:</w:t>
      </w:r>
    </w:p>
    <w:p w:rsidR="003771A2" w:rsidRPr="00F90F4B" w:rsidRDefault="00A97AD8" w:rsidP="00F90F4B">
      <w:pPr>
        <w:spacing w:line="240" w:lineRule="auto"/>
        <w:jc w:val="both"/>
        <w:rPr>
          <w:rFonts w:ascii="Times New Roman" w:hAnsi="Times New Roman" w:cs="Times New Roman"/>
          <w:b/>
          <w:i/>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комиссия по поступлению и выбытию активов </w:t>
      </w:r>
      <w:r w:rsidRPr="00F90F4B">
        <w:rPr>
          <w:rFonts w:ascii="Times New Roman" w:hAnsi="Times New Roman" w:cs="Times New Roman"/>
          <w:b/>
          <w:i/>
          <w:color w:val="000000" w:themeColor="text1"/>
          <w:sz w:val="24"/>
          <w:szCs w:val="24"/>
          <w:highlight w:val="cyan"/>
          <w:lang w:val="ru-RU"/>
        </w:rPr>
        <w:t>(приложение 1);</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инвентаризационная комиссия </w:t>
      </w:r>
      <w:r w:rsidRPr="00F90F4B">
        <w:rPr>
          <w:rFonts w:ascii="Times New Roman" w:hAnsi="Times New Roman" w:cs="Times New Roman"/>
          <w:b/>
          <w:i/>
          <w:color w:val="000000" w:themeColor="text1"/>
          <w:sz w:val="24"/>
          <w:szCs w:val="24"/>
          <w:highlight w:val="cyan"/>
          <w:lang w:val="ru-RU"/>
        </w:rPr>
        <w:t>(приложение 2);</w:t>
      </w:r>
    </w:p>
    <w:p w:rsidR="003771A2" w:rsidRPr="00F90F4B" w:rsidRDefault="00A97AD8" w:rsidP="00F90F4B">
      <w:pPr>
        <w:spacing w:line="240" w:lineRule="auto"/>
        <w:jc w:val="both"/>
        <w:rPr>
          <w:rFonts w:ascii="Times New Roman" w:hAnsi="Times New Roman" w:cs="Times New Roman"/>
          <w:b/>
          <w:i/>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комиссия по проверке показаний </w:t>
      </w:r>
      <w:r w:rsidR="00863039" w:rsidRPr="00F90F4B">
        <w:rPr>
          <w:rFonts w:ascii="Times New Roman" w:hAnsi="Times New Roman" w:cs="Times New Roman"/>
          <w:color w:val="000000" w:themeColor="text1"/>
          <w:sz w:val="24"/>
          <w:szCs w:val="24"/>
          <w:lang w:val="ru-RU"/>
        </w:rPr>
        <w:t xml:space="preserve">спидометров и </w:t>
      </w:r>
      <w:r w:rsidRPr="00F90F4B">
        <w:rPr>
          <w:rFonts w:ascii="Times New Roman" w:hAnsi="Times New Roman" w:cs="Times New Roman"/>
          <w:color w:val="000000" w:themeColor="text1"/>
          <w:sz w:val="24"/>
          <w:szCs w:val="24"/>
          <w:lang w:val="ru-RU"/>
        </w:rPr>
        <w:t xml:space="preserve">одометров автотранспорта </w:t>
      </w:r>
      <w:r w:rsidRPr="00F90F4B">
        <w:rPr>
          <w:rFonts w:ascii="Times New Roman" w:hAnsi="Times New Roman" w:cs="Times New Roman"/>
          <w:b/>
          <w:i/>
          <w:color w:val="000000" w:themeColor="text1"/>
          <w:sz w:val="24"/>
          <w:szCs w:val="24"/>
          <w:highlight w:val="cyan"/>
          <w:lang w:val="ru-RU"/>
        </w:rPr>
        <w:t>(приложение 3)</w:t>
      </w:r>
      <w:r w:rsidRPr="00F90F4B">
        <w:rPr>
          <w:rFonts w:ascii="Times New Roman" w:hAnsi="Times New Roman" w:cs="Times New Roman"/>
          <w:color w:val="000000" w:themeColor="text1"/>
          <w:sz w:val="24"/>
          <w:szCs w:val="24"/>
          <w:highlight w:val="cyan"/>
          <w:lang w:val="ru-RU"/>
        </w:rPr>
        <w:t>;</w:t>
      </w:r>
    </w:p>
    <w:p w:rsidR="003B499A" w:rsidRPr="00F90F4B" w:rsidRDefault="003B499A"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lastRenderedPageBreak/>
        <w:t>- комиссия по проведению закупок</w:t>
      </w:r>
      <w:r w:rsidRPr="00F90F4B">
        <w:rPr>
          <w:rFonts w:ascii="Times New Roman" w:hAnsi="Times New Roman" w:cs="Times New Roman"/>
          <w:b/>
          <w:i/>
          <w:color w:val="000000" w:themeColor="text1"/>
          <w:sz w:val="24"/>
          <w:szCs w:val="24"/>
          <w:lang w:val="ru-RU"/>
        </w:rPr>
        <w:t xml:space="preserve"> </w:t>
      </w:r>
      <w:r w:rsidRPr="00F90F4B">
        <w:rPr>
          <w:rFonts w:ascii="Times New Roman" w:hAnsi="Times New Roman" w:cs="Times New Roman"/>
          <w:b/>
          <w:i/>
          <w:color w:val="000000" w:themeColor="text1"/>
          <w:sz w:val="24"/>
          <w:szCs w:val="24"/>
          <w:highlight w:val="cyan"/>
          <w:lang w:val="ru-RU"/>
        </w:rPr>
        <w:t>(приложение 4);</w:t>
      </w:r>
    </w:p>
    <w:p w:rsidR="003B499A" w:rsidRPr="00F90F4B" w:rsidRDefault="003B499A" w:rsidP="00F90F4B">
      <w:pPr>
        <w:spacing w:line="240" w:lineRule="auto"/>
        <w:jc w:val="both"/>
        <w:rPr>
          <w:rFonts w:ascii="Times New Roman" w:hAnsi="Times New Roman" w:cs="Times New Roman"/>
          <w:b/>
          <w:i/>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приемочная комиссия </w:t>
      </w:r>
      <w:r w:rsidRPr="00F90F4B">
        <w:rPr>
          <w:rFonts w:ascii="Times New Roman" w:hAnsi="Times New Roman" w:cs="Times New Roman"/>
          <w:b/>
          <w:i/>
          <w:color w:val="000000" w:themeColor="text1"/>
          <w:sz w:val="24"/>
          <w:szCs w:val="24"/>
          <w:highlight w:val="cyan"/>
          <w:lang w:val="ru-RU"/>
        </w:rPr>
        <w:t xml:space="preserve">(приложение </w:t>
      </w:r>
      <w:r w:rsidR="00F85CAA" w:rsidRPr="00F90F4B">
        <w:rPr>
          <w:rFonts w:ascii="Times New Roman" w:hAnsi="Times New Roman" w:cs="Times New Roman"/>
          <w:b/>
          <w:i/>
          <w:color w:val="000000" w:themeColor="text1"/>
          <w:sz w:val="24"/>
          <w:szCs w:val="24"/>
          <w:highlight w:val="cyan"/>
          <w:lang w:val="ru-RU"/>
        </w:rPr>
        <w:t>5</w:t>
      </w:r>
      <w:r w:rsidRPr="00F90F4B">
        <w:rPr>
          <w:rFonts w:ascii="Times New Roman" w:hAnsi="Times New Roman" w:cs="Times New Roman"/>
          <w:b/>
          <w:i/>
          <w:color w:val="000000" w:themeColor="text1"/>
          <w:sz w:val="24"/>
          <w:szCs w:val="24"/>
          <w:highlight w:val="cyan"/>
          <w:lang w:val="ru-RU"/>
        </w:rPr>
        <w:t>).</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Основание: пункт 9 СГС «Учетная политика, оценочные значения и ошибки».</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Основание: пункты 17, 20, 32 СГС «Учетная политика, оценочные значения и ошибки».</w:t>
      </w:r>
    </w:p>
    <w:p w:rsidR="00F90F4B" w:rsidRPr="00F90F4B" w:rsidRDefault="00A97AD8" w:rsidP="00F90F4B">
      <w:pPr>
        <w:jc w:val="center"/>
        <w:rPr>
          <w:rFonts w:ascii="Times New Roman" w:hAnsi="Times New Roman" w:cs="Times New Roman"/>
          <w:b/>
          <w:bCs/>
          <w:color w:val="000000" w:themeColor="text1"/>
          <w:sz w:val="24"/>
          <w:szCs w:val="24"/>
          <w:lang w:val="ru-RU"/>
        </w:rPr>
      </w:pPr>
      <w:r w:rsidRPr="00F90F4B">
        <w:rPr>
          <w:rFonts w:ascii="Times New Roman" w:hAnsi="Times New Roman" w:cs="Times New Roman"/>
          <w:b/>
          <w:bCs/>
          <w:color w:val="000000" w:themeColor="text1"/>
          <w:sz w:val="24"/>
          <w:szCs w:val="24"/>
        </w:rPr>
        <w:t>II</w:t>
      </w:r>
      <w:r w:rsidRPr="00F90F4B">
        <w:rPr>
          <w:rFonts w:ascii="Times New Roman" w:hAnsi="Times New Roman" w:cs="Times New Roman"/>
          <w:b/>
          <w:bCs/>
          <w:color w:val="000000" w:themeColor="text1"/>
          <w:sz w:val="24"/>
          <w:szCs w:val="24"/>
          <w:lang w:val="ru-RU"/>
        </w:rPr>
        <w:t xml:space="preserve">. Технология составления, передачи документов </w:t>
      </w:r>
    </w:p>
    <w:p w:rsidR="003771A2" w:rsidRPr="00F90F4B" w:rsidRDefault="00A97AD8" w:rsidP="00F90F4B">
      <w:pPr>
        <w:jc w:val="center"/>
        <w:rPr>
          <w:rFonts w:ascii="Times New Roman" w:hAnsi="Times New Roman" w:cs="Times New Roman"/>
          <w:b/>
          <w:bCs/>
          <w:color w:val="000000" w:themeColor="text1"/>
          <w:sz w:val="24"/>
          <w:szCs w:val="24"/>
          <w:lang w:val="ru-RU"/>
        </w:rPr>
      </w:pPr>
      <w:r w:rsidRPr="00F90F4B">
        <w:rPr>
          <w:rFonts w:ascii="Times New Roman" w:hAnsi="Times New Roman" w:cs="Times New Roman"/>
          <w:b/>
          <w:bCs/>
          <w:color w:val="000000" w:themeColor="text1"/>
          <w:sz w:val="24"/>
          <w:szCs w:val="24"/>
          <w:lang w:val="ru-RU"/>
        </w:rPr>
        <w:t>для отражения</w:t>
      </w:r>
      <w:r w:rsidR="00F90F4B" w:rsidRPr="00F90F4B">
        <w:rPr>
          <w:rFonts w:ascii="Times New Roman" w:hAnsi="Times New Roman" w:cs="Times New Roman"/>
          <w:b/>
          <w:bCs/>
          <w:color w:val="000000" w:themeColor="text1"/>
          <w:sz w:val="24"/>
          <w:szCs w:val="24"/>
          <w:lang w:val="ru-RU"/>
        </w:rPr>
        <w:t xml:space="preserve"> </w:t>
      </w:r>
      <w:r w:rsidRPr="00F90F4B">
        <w:rPr>
          <w:rFonts w:ascii="Times New Roman" w:hAnsi="Times New Roman" w:cs="Times New Roman"/>
          <w:b/>
          <w:bCs/>
          <w:color w:val="000000" w:themeColor="text1"/>
          <w:sz w:val="24"/>
          <w:szCs w:val="24"/>
          <w:lang w:val="ru-RU"/>
        </w:rPr>
        <w:t>в бухгалтерском учете</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1. Бухгалтерский учет ведется в электронном виде с применением программного продукт</w:t>
      </w:r>
      <w:r w:rsidR="003B499A" w:rsidRPr="00F90F4B">
        <w:rPr>
          <w:rFonts w:ascii="Times New Roman" w:hAnsi="Times New Roman" w:cs="Times New Roman"/>
          <w:color w:val="000000" w:themeColor="text1"/>
          <w:sz w:val="24"/>
          <w:szCs w:val="24"/>
          <w:lang w:val="ru-RU"/>
        </w:rPr>
        <w:t>а Парус-Бюджет 8.</w:t>
      </w:r>
      <w:r w:rsidRPr="00F90F4B">
        <w:rPr>
          <w:rFonts w:ascii="Times New Roman" w:hAnsi="Times New Roman" w:cs="Times New Roman"/>
          <w:color w:val="000000" w:themeColor="text1"/>
          <w:sz w:val="24"/>
          <w:szCs w:val="24"/>
        </w:rPr>
        <w:t> </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Основание: пункт 6 Инструкции к Единому плану счетов № 157н.</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878D3" w:rsidRPr="00F90F4B" w:rsidRDefault="00B878D3"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система электронного документооборота с территориальным органом Казначейства;</w:t>
      </w:r>
    </w:p>
    <w:p w:rsidR="003B499A" w:rsidRPr="00F90F4B" w:rsidRDefault="003B499A"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w:t>
      </w:r>
      <w:r w:rsidR="00397054" w:rsidRPr="00F90F4B">
        <w:rPr>
          <w:rFonts w:ascii="Times New Roman" w:hAnsi="Times New Roman" w:cs="Times New Roman"/>
          <w:color w:val="000000" w:themeColor="text1"/>
          <w:sz w:val="24"/>
          <w:szCs w:val="24"/>
          <w:lang w:val="ru-RU"/>
        </w:rPr>
        <w:t>система электронного документооборота с Министерством финансов Ростовской области;</w:t>
      </w:r>
    </w:p>
    <w:p w:rsidR="00397054" w:rsidRPr="00F90F4B" w:rsidRDefault="00397054"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система электронного документооборота с учредителем;</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передача бухгалтерской отчетности учредителю;</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передача отчетности по налогам, сборам и иным обязательным платежам в инспекцию Федеральной налоговой службы;</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передача отчетности в отделение Фонда пенсионного и социального страхования;</w:t>
      </w:r>
    </w:p>
    <w:p w:rsidR="00397054" w:rsidRPr="00F90F4B" w:rsidRDefault="00397054"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передача отчетности  в Росстат;</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размещение информации о деятельности учреждения на официальном сайте </w:t>
      </w:r>
      <w:r w:rsidRPr="00F90F4B">
        <w:rPr>
          <w:rFonts w:ascii="Times New Roman" w:hAnsi="Times New Roman" w:cs="Times New Roman"/>
          <w:color w:val="000000" w:themeColor="text1"/>
          <w:sz w:val="24"/>
          <w:szCs w:val="24"/>
        </w:rPr>
        <w:t>bus</w:t>
      </w:r>
      <w:r w:rsidRPr="00F90F4B">
        <w:rPr>
          <w:rFonts w:ascii="Times New Roman" w:hAnsi="Times New Roman" w:cs="Times New Roman"/>
          <w:color w:val="000000" w:themeColor="text1"/>
          <w:sz w:val="24"/>
          <w:szCs w:val="24"/>
          <w:lang w:val="ru-RU"/>
        </w:rPr>
        <w:t>.</w:t>
      </w:r>
      <w:proofErr w:type="spellStart"/>
      <w:r w:rsidRPr="00F90F4B">
        <w:rPr>
          <w:rFonts w:ascii="Times New Roman" w:hAnsi="Times New Roman" w:cs="Times New Roman"/>
          <w:color w:val="000000" w:themeColor="text1"/>
          <w:sz w:val="24"/>
          <w:szCs w:val="24"/>
        </w:rPr>
        <w:t>gov</w:t>
      </w:r>
      <w:proofErr w:type="spellEnd"/>
      <w:r w:rsidRPr="00F90F4B">
        <w:rPr>
          <w:rFonts w:ascii="Times New Roman" w:hAnsi="Times New Roman" w:cs="Times New Roman"/>
          <w:color w:val="000000" w:themeColor="text1"/>
          <w:sz w:val="24"/>
          <w:szCs w:val="24"/>
          <w:lang w:val="ru-RU"/>
        </w:rPr>
        <w:t>.</w:t>
      </w:r>
      <w:proofErr w:type="spellStart"/>
      <w:r w:rsidRPr="00F90F4B">
        <w:rPr>
          <w:rFonts w:ascii="Times New Roman" w:hAnsi="Times New Roman" w:cs="Times New Roman"/>
          <w:color w:val="000000" w:themeColor="text1"/>
          <w:sz w:val="24"/>
          <w:szCs w:val="24"/>
        </w:rPr>
        <w:t>ru</w:t>
      </w:r>
      <w:proofErr w:type="spellEnd"/>
      <w:r w:rsidRPr="00F90F4B">
        <w:rPr>
          <w:rFonts w:ascii="Times New Roman" w:hAnsi="Times New Roman" w:cs="Times New Roman"/>
          <w:color w:val="000000" w:themeColor="text1"/>
          <w:sz w:val="24"/>
          <w:szCs w:val="24"/>
          <w:lang w:val="ru-RU"/>
        </w:rPr>
        <w:t>;</w:t>
      </w:r>
    </w:p>
    <w:p w:rsidR="00B878D3" w:rsidRPr="00F90F4B" w:rsidRDefault="00397054"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система электронного документооборота с </w:t>
      </w:r>
      <w:r w:rsidR="00B878D3" w:rsidRPr="00F90F4B">
        <w:rPr>
          <w:rFonts w:ascii="Times New Roman" w:hAnsi="Times New Roman" w:cs="Times New Roman"/>
          <w:color w:val="000000" w:themeColor="text1"/>
          <w:sz w:val="24"/>
          <w:szCs w:val="24"/>
          <w:lang w:val="ru-RU"/>
        </w:rPr>
        <w:t>Контрагентами.</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Создание электронных документов бухгалтерского учета и их обмен внутри учреждения осуществляется с использованием программы</w:t>
      </w:r>
      <w:r w:rsidR="00B878D3" w:rsidRPr="00F90F4B">
        <w:rPr>
          <w:rFonts w:ascii="Times New Roman" w:hAnsi="Times New Roman" w:cs="Times New Roman"/>
          <w:color w:val="000000" w:themeColor="text1"/>
          <w:sz w:val="24"/>
          <w:szCs w:val="24"/>
          <w:lang w:val="ru-RU"/>
        </w:rPr>
        <w:t xml:space="preserve"> Парус-Бюджет 8.</w:t>
      </w:r>
      <w:r w:rsidRPr="00F90F4B">
        <w:rPr>
          <w:rFonts w:ascii="Times New Roman" w:hAnsi="Times New Roman" w:cs="Times New Roman"/>
          <w:color w:val="000000" w:themeColor="text1"/>
          <w:sz w:val="24"/>
          <w:szCs w:val="24"/>
        </w:rPr>
        <w:t> </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Сдача бухгалтерской (финансовой) отчетности — в</w:t>
      </w:r>
      <w:r w:rsidR="00B878D3" w:rsidRPr="00F90F4B">
        <w:rPr>
          <w:rFonts w:ascii="Times New Roman" w:hAnsi="Times New Roman" w:cs="Times New Roman"/>
          <w:color w:val="000000" w:themeColor="text1"/>
          <w:sz w:val="24"/>
          <w:szCs w:val="24"/>
          <w:lang w:val="ru-RU"/>
        </w:rPr>
        <w:t xml:space="preserve"> Парус-Бюджет 8 «Сведения отчетности. Абонентский пункт»</w:t>
      </w:r>
      <w:r w:rsidRPr="00F90F4B">
        <w:rPr>
          <w:rFonts w:ascii="Times New Roman" w:hAnsi="Times New Roman" w:cs="Times New Roman"/>
          <w:color w:val="000000" w:themeColor="text1"/>
          <w:sz w:val="24"/>
          <w:szCs w:val="24"/>
          <w:lang w:val="ru-RU"/>
        </w:rPr>
        <w:t>.</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lastRenderedPageBreak/>
        <w:t xml:space="preserve">Документы о приемке, универсальный передаточный документ или счет-фактура </w:t>
      </w:r>
      <w:r w:rsidR="00B878D3" w:rsidRPr="00F90F4B">
        <w:rPr>
          <w:rFonts w:ascii="Times New Roman" w:hAnsi="Times New Roman" w:cs="Times New Roman"/>
          <w:color w:val="000000" w:themeColor="text1"/>
          <w:sz w:val="24"/>
          <w:szCs w:val="24"/>
          <w:lang w:val="ru-RU"/>
        </w:rPr>
        <w:t xml:space="preserve">по договорам, заключенным в результате конкурентного способа закупки, </w:t>
      </w:r>
      <w:r w:rsidRPr="00F90F4B">
        <w:rPr>
          <w:rFonts w:ascii="Times New Roman" w:hAnsi="Times New Roman" w:cs="Times New Roman"/>
          <w:color w:val="000000" w:themeColor="text1"/>
          <w:sz w:val="24"/>
          <w:szCs w:val="24"/>
          <w:lang w:val="ru-RU"/>
        </w:rPr>
        <w:t xml:space="preserve">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Правом подписи указанных документов обладают </w:t>
      </w:r>
      <w:r w:rsidR="00B11B35" w:rsidRPr="00F90F4B">
        <w:rPr>
          <w:rFonts w:ascii="Times New Roman" w:hAnsi="Times New Roman" w:cs="Times New Roman"/>
          <w:color w:val="000000" w:themeColor="text1"/>
          <w:sz w:val="24"/>
          <w:szCs w:val="24"/>
          <w:lang w:val="ru-RU"/>
        </w:rPr>
        <w:t>члены приемочной комиссии и директор</w:t>
      </w:r>
      <w:r w:rsidRPr="00F90F4B">
        <w:rPr>
          <w:rFonts w:ascii="Times New Roman" w:hAnsi="Times New Roman" w:cs="Times New Roman"/>
          <w:color w:val="000000" w:themeColor="text1"/>
          <w:sz w:val="24"/>
          <w:szCs w:val="24"/>
          <w:lang w:val="ru-RU"/>
        </w:rPr>
        <w:t>.</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4. В целях обеспечения сохранности электронных данных бухгалтерского учета и отчетности</w:t>
      </w:r>
      <w:r w:rsidR="00B11B35" w:rsidRPr="00F90F4B">
        <w:rPr>
          <w:rFonts w:ascii="Times New Roman" w:hAnsi="Times New Roman" w:cs="Times New Roman"/>
          <w:color w:val="000000" w:themeColor="text1"/>
          <w:sz w:val="24"/>
          <w:szCs w:val="24"/>
          <w:lang w:val="ru-RU"/>
        </w:rPr>
        <w:t>, кадровых данных</w:t>
      </w:r>
      <w:r w:rsidRPr="00F90F4B">
        <w:rPr>
          <w:rFonts w:ascii="Times New Roman" w:hAnsi="Times New Roman" w:cs="Times New Roman"/>
          <w:color w:val="000000" w:themeColor="text1"/>
          <w:sz w:val="24"/>
          <w:szCs w:val="24"/>
          <w:lang w:val="ru-RU"/>
        </w:rPr>
        <w:t xml:space="preserve"> </w:t>
      </w:r>
      <w:r w:rsidRPr="00F90F4B">
        <w:rPr>
          <w:rFonts w:ascii="Times New Roman" w:hAnsi="Times New Roman" w:cs="Times New Roman"/>
          <w:color w:val="000000" w:themeColor="text1"/>
          <w:sz w:val="24"/>
          <w:szCs w:val="24"/>
        </w:rPr>
        <w:t> </w:t>
      </w:r>
      <w:r w:rsidRPr="00F90F4B">
        <w:rPr>
          <w:rFonts w:ascii="Times New Roman" w:hAnsi="Times New Roman" w:cs="Times New Roman"/>
          <w:color w:val="000000" w:themeColor="text1"/>
          <w:sz w:val="24"/>
          <w:szCs w:val="24"/>
          <w:lang w:val="ru-RU"/>
        </w:rPr>
        <w:t>производится сохранение резервных копий базы бухгалтерской программы:</w:t>
      </w:r>
    </w:p>
    <w:p w:rsidR="003771A2" w:rsidRPr="00F90F4B" w:rsidRDefault="00A97AD8"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xml:space="preserve">- на внешний носитель информации - по итогам </w:t>
      </w:r>
      <w:r w:rsidR="00762244" w:rsidRPr="00F90F4B">
        <w:rPr>
          <w:rFonts w:ascii="Times New Roman" w:hAnsi="Times New Roman" w:cs="Times New Roman"/>
          <w:color w:val="000000" w:themeColor="text1"/>
          <w:sz w:val="24"/>
          <w:szCs w:val="24"/>
          <w:lang w:val="ru-RU"/>
        </w:rPr>
        <w:t>квартала</w:t>
      </w:r>
      <w:r w:rsidRPr="00F90F4B">
        <w:rPr>
          <w:rFonts w:ascii="Times New Roman" w:hAnsi="Times New Roman" w:cs="Times New Roman"/>
          <w:color w:val="000000" w:themeColor="text1"/>
          <w:sz w:val="24"/>
          <w:szCs w:val="24"/>
          <w:lang w:val="ru-RU"/>
        </w:rPr>
        <w:t xml:space="preserve"> и отчетн</w:t>
      </w:r>
      <w:r w:rsidR="00762244" w:rsidRPr="00F90F4B">
        <w:rPr>
          <w:rFonts w:ascii="Times New Roman" w:hAnsi="Times New Roman" w:cs="Times New Roman"/>
          <w:color w:val="000000" w:themeColor="text1"/>
          <w:sz w:val="24"/>
          <w:szCs w:val="24"/>
          <w:lang w:val="ru-RU"/>
        </w:rPr>
        <w:t>ого года после сдачи отчетности;</w:t>
      </w:r>
    </w:p>
    <w:p w:rsidR="00762244" w:rsidRPr="00F90F4B" w:rsidRDefault="00762244"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762244" w:rsidRPr="00F90F4B" w:rsidRDefault="00762244" w:rsidP="00F90F4B">
      <w:pPr>
        <w:spacing w:line="240" w:lineRule="auto"/>
        <w:jc w:val="both"/>
        <w:rPr>
          <w:rFonts w:ascii="Times New Roman" w:hAnsi="Times New Roman" w:cs="Times New Roman"/>
          <w:color w:val="000000" w:themeColor="text1"/>
          <w:sz w:val="24"/>
          <w:szCs w:val="24"/>
          <w:lang w:val="ru-RU"/>
        </w:rPr>
      </w:pPr>
      <w:r w:rsidRPr="00F90F4B">
        <w:rPr>
          <w:rFonts w:ascii="Times New Roman" w:hAnsi="Times New Roman" w:cs="Times New Roman"/>
          <w:color w:val="000000" w:themeColor="text1"/>
          <w:sz w:val="24"/>
          <w:szCs w:val="24"/>
          <w:lang w:val="ru-RU"/>
        </w:rPr>
        <w:t>Основание: пункт 19 Инструкции к Единому плану счетов № 157н, пункт 33 СГС «Концептуальные основы бухучета и отчетности».</w:t>
      </w:r>
    </w:p>
    <w:p w:rsidR="003771A2" w:rsidRPr="00CA1881" w:rsidRDefault="00A97AD8" w:rsidP="00CA1881">
      <w:pPr>
        <w:spacing w:line="240" w:lineRule="auto"/>
        <w:jc w:val="center"/>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rPr>
        <w:t>III</w:t>
      </w:r>
      <w:r w:rsidRPr="00CA1881">
        <w:rPr>
          <w:rFonts w:ascii="Times New Roman" w:hAnsi="Times New Roman" w:cs="Times New Roman"/>
          <w:b/>
          <w:bCs/>
          <w:color w:val="000000" w:themeColor="text1"/>
          <w:sz w:val="24"/>
          <w:szCs w:val="24"/>
          <w:lang w:val="ru-RU"/>
        </w:rPr>
        <w:t>. Правила документооборота</w:t>
      </w:r>
    </w:p>
    <w:p w:rsidR="00762244"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762244" w:rsidRPr="00CA1881">
        <w:rPr>
          <w:rFonts w:ascii="Times New Roman" w:hAnsi="Times New Roman" w:cs="Times New Roman"/>
          <w:color w:val="000000" w:themeColor="text1"/>
          <w:sz w:val="24"/>
          <w:szCs w:val="24"/>
          <w:lang w:val="ru-RU"/>
        </w:rPr>
        <w:t xml:space="preserve"> Порядок и сроки передачи первичных учетных документов для отражения в бухгалтерском учете устанавливаются в соответствии с </w:t>
      </w:r>
      <w:r w:rsidR="00762244" w:rsidRPr="00CA1881">
        <w:rPr>
          <w:rFonts w:ascii="Times New Roman" w:hAnsi="Times New Roman" w:cs="Times New Roman"/>
          <w:b/>
          <w:i/>
          <w:color w:val="000000" w:themeColor="text1"/>
          <w:sz w:val="24"/>
          <w:szCs w:val="24"/>
          <w:highlight w:val="cyan"/>
          <w:lang w:val="ru-RU"/>
        </w:rPr>
        <w:t>приложением</w:t>
      </w:r>
      <w:r w:rsidR="00762244" w:rsidRPr="00F97925">
        <w:rPr>
          <w:rFonts w:ascii="Times New Roman" w:hAnsi="Times New Roman" w:cs="Times New Roman"/>
          <w:b/>
          <w:i/>
          <w:color w:val="000000" w:themeColor="text1"/>
          <w:sz w:val="24"/>
          <w:szCs w:val="24"/>
          <w:highlight w:val="cyan"/>
          <w:lang w:val="ru-RU"/>
        </w:rPr>
        <w:t xml:space="preserve"> </w:t>
      </w:r>
      <w:r w:rsidR="00F85CAA" w:rsidRPr="00F97925">
        <w:rPr>
          <w:rFonts w:ascii="Times New Roman" w:hAnsi="Times New Roman" w:cs="Times New Roman"/>
          <w:b/>
          <w:i/>
          <w:color w:val="000000" w:themeColor="text1"/>
          <w:sz w:val="24"/>
          <w:szCs w:val="24"/>
          <w:highlight w:val="cyan"/>
          <w:lang w:val="ru-RU"/>
        </w:rPr>
        <w:t>6</w:t>
      </w:r>
      <w:r w:rsidR="00762244" w:rsidRPr="00CA1881">
        <w:rPr>
          <w:rFonts w:ascii="Times New Roman" w:hAnsi="Times New Roman" w:cs="Times New Roman"/>
          <w:color w:val="000000" w:themeColor="text1"/>
          <w:sz w:val="24"/>
          <w:szCs w:val="24"/>
          <w:lang w:val="ru-RU"/>
        </w:rPr>
        <w:t xml:space="preserve"> к настоящей учетной политике.</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 22 СГС «Концептуальные основы бухучета и отчетности», подпункт «</w:t>
      </w:r>
      <w:proofErr w:type="spellStart"/>
      <w:r w:rsidRPr="00CA1881">
        <w:rPr>
          <w:rFonts w:ascii="Times New Roman" w:hAnsi="Times New Roman" w:cs="Times New Roman"/>
          <w:color w:val="000000" w:themeColor="text1"/>
          <w:sz w:val="24"/>
          <w:szCs w:val="24"/>
          <w:lang w:val="ru-RU"/>
        </w:rPr>
        <w:t>д</w:t>
      </w:r>
      <w:proofErr w:type="spellEnd"/>
      <w:r w:rsidRPr="00CA1881">
        <w:rPr>
          <w:rFonts w:ascii="Times New Roman" w:hAnsi="Times New Roman" w:cs="Times New Roman"/>
          <w:color w:val="000000" w:themeColor="text1"/>
          <w:sz w:val="24"/>
          <w:szCs w:val="24"/>
          <w:lang w:val="ru-RU"/>
        </w:rPr>
        <w:t>» пункта 9 СГС «Учетная политика, оценочные значения и ошибки».</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w:t>
      </w:r>
      <w:r w:rsidR="00762244" w:rsidRPr="00CA1881">
        <w:rPr>
          <w:rFonts w:ascii="Times New Roman" w:hAnsi="Times New Roman" w:cs="Times New Roman"/>
          <w:color w:val="000000" w:themeColor="text1"/>
          <w:sz w:val="24"/>
          <w:szCs w:val="24"/>
          <w:lang w:val="ru-RU"/>
        </w:rPr>
        <w:t xml:space="preserve"> пяти</w:t>
      </w:r>
      <w:r w:rsidRPr="00CA1881">
        <w:rPr>
          <w:rFonts w:ascii="Times New Roman" w:hAnsi="Times New Roman" w:cs="Times New Roman"/>
          <w:color w:val="000000" w:themeColor="text1"/>
          <w:sz w:val="24"/>
          <w:szCs w:val="24"/>
          <w:lang w:val="ru-RU"/>
        </w:rPr>
        <w:t xml:space="preserve"> рабочих дней со дня оформления, но не позднее последнего рабочего дня месяца, в котором факт хозяйственной жизни произошел.</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 подпункты «г», «ж» пункта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6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3. При проведении хозяйственных операций используются унифицированные документы</w:t>
      </w:r>
      <w:r w:rsidR="00D46FD1" w:rsidRPr="00CA1881">
        <w:rPr>
          <w:rFonts w:ascii="Times New Roman" w:hAnsi="Times New Roman" w:cs="Times New Roman"/>
          <w:color w:val="000000" w:themeColor="text1"/>
          <w:sz w:val="24"/>
          <w:szCs w:val="24"/>
          <w:lang w:val="ru-RU"/>
        </w:rPr>
        <w:t xml:space="preserve"> регистров бухучета, перечисленные в приложении 3 к приказу № 52н.</w:t>
      </w:r>
      <w:r w:rsidRPr="00CA1881">
        <w:rPr>
          <w:rFonts w:ascii="Times New Roman" w:hAnsi="Times New Roman" w:cs="Times New Roman"/>
          <w:color w:val="000000" w:themeColor="text1"/>
          <w:sz w:val="24"/>
          <w:szCs w:val="24"/>
          <w:lang w:val="ru-RU"/>
        </w:rPr>
        <w:t xml:space="preserve"> Если для оформления хозяйственных операций </w:t>
      </w:r>
      <w:proofErr w:type="spellStart"/>
      <w:r w:rsidRPr="00CA1881">
        <w:rPr>
          <w:rFonts w:ascii="Times New Roman" w:hAnsi="Times New Roman" w:cs="Times New Roman"/>
          <w:color w:val="000000" w:themeColor="text1"/>
          <w:sz w:val="24"/>
          <w:szCs w:val="24"/>
          <w:lang w:val="ru-RU"/>
        </w:rPr>
        <w:t>непредусмотрены</w:t>
      </w:r>
      <w:proofErr w:type="spellEnd"/>
      <w:r w:rsidRPr="00CA1881">
        <w:rPr>
          <w:rFonts w:ascii="Times New Roman" w:hAnsi="Times New Roman" w:cs="Times New Roman"/>
          <w:color w:val="000000" w:themeColor="text1"/>
          <w:sz w:val="24"/>
          <w:szCs w:val="24"/>
          <w:lang w:val="ru-RU"/>
        </w:rPr>
        <w:t xml:space="preserve"> унифицированные документы, используются:</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 самостоятельно разработанные формы, которые приведены в </w:t>
      </w:r>
      <w:r w:rsidRPr="00CA1881">
        <w:rPr>
          <w:rFonts w:ascii="Times New Roman" w:hAnsi="Times New Roman" w:cs="Times New Roman"/>
          <w:b/>
          <w:i/>
          <w:color w:val="000000" w:themeColor="text1"/>
          <w:sz w:val="24"/>
          <w:szCs w:val="24"/>
          <w:highlight w:val="cyan"/>
          <w:lang w:val="ru-RU"/>
        </w:rPr>
        <w:t>приложении</w:t>
      </w:r>
      <w:r w:rsidR="00F85CAA" w:rsidRPr="00CA1881">
        <w:rPr>
          <w:rFonts w:ascii="Times New Roman" w:hAnsi="Times New Roman" w:cs="Times New Roman"/>
          <w:b/>
          <w:i/>
          <w:color w:val="000000" w:themeColor="text1"/>
          <w:sz w:val="24"/>
          <w:szCs w:val="24"/>
          <w:highlight w:val="cyan"/>
          <w:lang w:val="ru-RU"/>
        </w:rPr>
        <w:t xml:space="preserve"> 7</w:t>
      </w:r>
      <w:r w:rsidRPr="00CA1881">
        <w:rPr>
          <w:rFonts w:ascii="Times New Roman" w:hAnsi="Times New Roman" w:cs="Times New Roman"/>
          <w:color w:val="000000" w:themeColor="text1"/>
          <w:sz w:val="24"/>
          <w:szCs w:val="24"/>
          <w:lang w:val="ru-RU"/>
        </w:rPr>
        <w:t>;</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 унифицированные формы, дополненные необходимыми реквизитами.</w:t>
      </w:r>
    </w:p>
    <w:p w:rsidR="003771A2" w:rsidRPr="00CA1881" w:rsidRDefault="00A97AD8" w:rsidP="00F90F4B">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11</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 xml:space="preserve">157н,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пункты</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25–26</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«Концептуальные основы бухучета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отчетности», подпункт «г» пункта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9</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 подпункт «а» пункта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6 приложения № 2 к данному стандарту.</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CA1881">
        <w:rPr>
          <w:rFonts w:ascii="Times New Roman" w:hAnsi="Times New Roman" w:cs="Times New Roman"/>
          <w:b/>
          <w:i/>
          <w:color w:val="000000" w:themeColor="text1"/>
          <w:sz w:val="24"/>
          <w:szCs w:val="24"/>
          <w:highlight w:val="cyan"/>
          <w:lang w:val="ru-RU"/>
        </w:rPr>
        <w:t>(</w:t>
      </w:r>
      <w:r w:rsidR="00D46FD1" w:rsidRPr="00CA1881">
        <w:rPr>
          <w:rFonts w:ascii="Times New Roman" w:hAnsi="Times New Roman" w:cs="Times New Roman"/>
          <w:b/>
          <w:i/>
          <w:color w:val="000000" w:themeColor="text1"/>
          <w:sz w:val="24"/>
          <w:szCs w:val="24"/>
          <w:highlight w:val="cyan"/>
          <w:lang w:val="ru-RU"/>
        </w:rPr>
        <w:t xml:space="preserve">приложение </w:t>
      </w:r>
      <w:r w:rsidR="00F85CAA" w:rsidRPr="00CA1881">
        <w:rPr>
          <w:rFonts w:ascii="Times New Roman" w:hAnsi="Times New Roman" w:cs="Times New Roman"/>
          <w:b/>
          <w:i/>
          <w:color w:val="000000" w:themeColor="text1"/>
          <w:sz w:val="24"/>
          <w:szCs w:val="24"/>
          <w:highlight w:val="cyan"/>
          <w:lang w:val="ru-RU"/>
        </w:rPr>
        <w:t>8</w:t>
      </w:r>
      <w:r w:rsidRPr="00CA1881">
        <w:rPr>
          <w:rFonts w:ascii="Times New Roman" w:hAnsi="Times New Roman" w:cs="Times New Roman"/>
          <w:b/>
          <w:i/>
          <w:color w:val="000000" w:themeColor="text1"/>
          <w:sz w:val="24"/>
          <w:szCs w:val="24"/>
          <w:highlight w:val="cyan"/>
          <w:lang w:val="ru-RU"/>
        </w:rPr>
        <w:t>)</w:t>
      </w:r>
      <w:r w:rsidRPr="00CA1881">
        <w:rPr>
          <w:rFonts w:ascii="Times New Roman" w:hAnsi="Times New Roman" w:cs="Times New Roman"/>
          <w:color w:val="000000" w:themeColor="text1"/>
          <w:sz w:val="24"/>
          <w:szCs w:val="24"/>
          <w:lang w:val="ru-RU"/>
        </w:rPr>
        <w:t>. Документы, оформленные с нарушением, бухгалтерия к учету не принимает.</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23</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«Концептуальные основы бухучета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отчетности», подпункт «</w:t>
      </w:r>
      <w:proofErr w:type="spellStart"/>
      <w:r w:rsidRPr="00CA1881">
        <w:rPr>
          <w:rFonts w:ascii="Times New Roman" w:hAnsi="Times New Roman" w:cs="Times New Roman"/>
          <w:color w:val="000000" w:themeColor="text1"/>
          <w:sz w:val="24"/>
          <w:szCs w:val="24"/>
          <w:lang w:val="ru-RU"/>
        </w:rPr>
        <w:t>з</w:t>
      </w:r>
      <w:proofErr w:type="spellEnd"/>
      <w:r w:rsidRPr="00CA1881">
        <w:rPr>
          <w:rFonts w:ascii="Times New Roman" w:hAnsi="Times New Roman" w:cs="Times New Roman"/>
          <w:color w:val="000000" w:themeColor="text1"/>
          <w:sz w:val="24"/>
          <w:szCs w:val="24"/>
          <w:lang w:val="ru-RU"/>
        </w:rPr>
        <w:t>» пункты 1,</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6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5. Право подписи учетных документов предоставлено сотрудникам, занимающим должнос</w:t>
      </w:r>
      <w:r w:rsidR="00D46FD1" w:rsidRPr="00CA1881">
        <w:rPr>
          <w:rFonts w:ascii="Times New Roman" w:hAnsi="Times New Roman" w:cs="Times New Roman"/>
          <w:color w:val="000000" w:themeColor="text1"/>
          <w:sz w:val="24"/>
          <w:szCs w:val="24"/>
          <w:lang w:val="ru-RU"/>
        </w:rPr>
        <w:t xml:space="preserve">ти, перечисленные в </w:t>
      </w:r>
      <w:r w:rsidR="00D46FD1" w:rsidRPr="00CA1881">
        <w:rPr>
          <w:rFonts w:ascii="Times New Roman" w:hAnsi="Times New Roman" w:cs="Times New Roman"/>
          <w:b/>
          <w:i/>
          <w:color w:val="000000" w:themeColor="text1"/>
          <w:sz w:val="24"/>
          <w:szCs w:val="24"/>
          <w:highlight w:val="cyan"/>
          <w:lang w:val="ru-RU"/>
        </w:rPr>
        <w:t xml:space="preserve">приложении </w:t>
      </w:r>
      <w:r w:rsidR="00F85CAA" w:rsidRPr="00CA1881">
        <w:rPr>
          <w:rFonts w:ascii="Times New Roman" w:hAnsi="Times New Roman" w:cs="Times New Roman"/>
          <w:b/>
          <w:i/>
          <w:color w:val="000000" w:themeColor="text1"/>
          <w:sz w:val="24"/>
          <w:szCs w:val="24"/>
          <w:highlight w:val="cyan"/>
          <w:lang w:val="ru-RU"/>
        </w:rPr>
        <w:t>9</w:t>
      </w:r>
      <w:r w:rsidRPr="00CA1881">
        <w:rPr>
          <w:rFonts w:ascii="Times New Roman" w:hAnsi="Times New Roman" w:cs="Times New Roman"/>
          <w:color w:val="000000" w:themeColor="text1"/>
          <w:sz w:val="24"/>
          <w:szCs w:val="24"/>
          <w:highlight w:val="cyan"/>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11</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8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начисление доходов;</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w:t>
      </w:r>
      <w:r w:rsidRPr="00CA1881">
        <w:rPr>
          <w:rFonts w:ascii="Times New Roman" w:hAnsi="Times New Roman" w:cs="Times New Roman"/>
          <w:color w:val="000000" w:themeColor="text1"/>
          <w:sz w:val="24"/>
          <w:szCs w:val="24"/>
        </w:rPr>
        <w:t> </w:t>
      </w:r>
      <w:r w:rsidR="00D46FD1" w:rsidRPr="00CA1881">
        <w:rPr>
          <w:rFonts w:ascii="Times New Roman" w:hAnsi="Times New Roman" w:cs="Times New Roman"/>
          <w:color w:val="000000" w:themeColor="text1"/>
          <w:sz w:val="24"/>
          <w:szCs w:val="24"/>
          <w:lang w:val="ru-RU"/>
        </w:rPr>
        <w:t>исправление ошибок.</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отдельном документе, заверяются подписью сотрудника, составившего перевод,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прикладываются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первичным документам.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Если документы на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иностранном языке составлены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типовой форме (идентичны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количеству граф, их</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названию, расшифровке работ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д.</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отличаются только суммой), то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отношении их</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 xml:space="preserve">постоянных показателей </w:t>
      </w:r>
      <w:proofErr w:type="gramStart"/>
      <w:r w:rsidRPr="00CA1881">
        <w:rPr>
          <w:rFonts w:ascii="Times New Roman" w:hAnsi="Times New Roman" w:cs="Times New Roman"/>
          <w:color w:val="000000" w:themeColor="text1"/>
          <w:sz w:val="24"/>
          <w:szCs w:val="24"/>
          <w:lang w:val="ru-RU"/>
        </w:rPr>
        <w:t>достаточно однократного</w:t>
      </w:r>
      <w:proofErr w:type="gramEnd"/>
      <w:r w:rsidRPr="00CA1881">
        <w:rPr>
          <w:rFonts w:ascii="Times New Roman" w:hAnsi="Times New Roman" w:cs="Times New Roman"/>
          <w:color w:val="000000" w:themeColor="text1"/>
          <w:sz w:val="24"/>
          <w:szCs w:val="24"/>
          <w:lang w:val="ru-RU"/>
        </w:rPr>
        <w:t xml:space="preserve"> перевода на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русский язык. Впоследствии переводить нужно только изменяющиеся показатели данного первичного документа.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31</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«Концептуальные основы бухучета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отчетности»,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7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Если в первичный учетный документ включены реквизиты из другого документа-основания, в первичном документ</w:t>
      </w:r>
      <w:r w:rsidR="007077F9" w:rsidRPr="00CA1881">
        <w:rPr>
          <w:rFonts w:ascii="Times New Roman" w:hAnsi="Times New Roman" w:cs="Times New Roman"/>
          <w:color w:val="000000" w:themeColor="text1"/>
          <w:sz w:val="24"/>
          <w:szCs w:val="24"/>
          <w:lang w:val="ru-RU"/>
        </w:rPr>
        <w:t>е</w:t>
      </w:r>
      <w:r w:rsidRPr="00CA1881">
        <w:rPr>
          <w:rFonts w:ascii="Times New Roman" w:hAnsi="Times New Roman" w:cs="Times New Roman"/>
          <w:color w:val="000000" w:themeColor="text1"/>
          <w:sz w:val="24"/>
          <w:szCs w:val="24"/>
          <w:lang w:val="ru-RU"/>
        </w:rPr>
        <w:t xml:space="preserve"> указывается информация, позволяющая идентифицировать соответствующий документ-основание.</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7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9. Формирование электронных регистров бухгалтерского учета осуществляется в следующем порядке:</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в регистрах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хронологическом порядке систематизируются первичные (сводные) учетные документы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датам совершения операций, дате принятия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учету первичного документа;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 Журнал операций (ф.0509213) по всем </w:t>
      </w:r>
      <w:proofErr w:type="spellStart"/>
      <w:r w:rsidRPr="00CA1881">
        <w:rPr>
          <w:rFonts w:ascii="Times New Roman" w:hAnsi="Times New Roman" w:cs="Times New Roman"/>
          <w:color w:val="000000" w:themeColor="text1"/>
          <w:sz w:val="24"/>
          <w:szCs w:val="24"/>
          <w:lang w:val="ru-RU"/>
        </w:rPr>
        <w:t>забалансовым</w:t>
      </w:r>
      <w:proofErr w:type="spellEnd"/>
      <w:r w:rsidRPr="00CA1881">
        <w:rPr>
          <w:rFonts w:ascii="Times New Roman" w:hAnsi="Times New Roman" w:cs="Times New Roman"/>
          <w:color w:val="000000" w:themeColor="text1"/>
          <w:sz w:val="24"/>
          <w:szCs w:val="24"/>
          <w:lang w:val="ru-RU"/>
        </w:rPr>
        <w:t xml:space="preserve"> счетам формируется</w:t>
      </w:r>
      <w:r w:rsidR="000C661B" w:rsidRPr="00CA1881">
        <w:rPr>
          <w:rFonts w:ascii="Times New Roman" w:hAnsi="Times New Roman" w:cs="Times New Roman"/>
          <w:color w:val="000000" w:themeColor="text1"/>
          <w:sz w:val="24"/>
          <w:szCs w:val="24"/>
          <w:lang w:val="ru-RU"/>
        </w:rPr>
        <w:t xml:space="preserve"> ежемесячно</w:t>
      </w:r>
      <w:r w:rsidRPr="00CA1881">
        <w:rPr>
          <w:rFonts w:ascii="Times New Roman" w:hAnsi="Times New Roman" w:cs="Times New Roman"/>
          <w:color w:val="000000" w:themeColor="text1"/>
          <w:sz w:val="24"/>
          <w:szCs w:val="24"/>
          <w:lang w:val="ru-RU"/>
        </w:rPr>
        <w:t xml:space="preserve">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случае, если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отчетном</w:t>
      </w:r>
      <w:r w:rsidR="000C661B" w:rsidRPr="00CA1881">
        <w:rPr>
          <w:rFonts w:ascii="Times New Roman" w:hAnsi="Times New Roman" w:cs="Times New Roman"/>
          <w:color w:val="000000" w:themeColor="text1"/>
          <w:sz w:val="24"/>
          <w:szCs w:val="24"/>
          <w:lang w:val="ru-RU"/>
        </w:rPr>
        <w:t xml:space="preserve"> месяце</w:t>
      </w:r>
      <w:r w:rsidRPr="00CA1881">
        <w:rPr>
          <w:rFonts w:ascii="Times New Roman" w:hAnsi="Times New Roman" w:cs="Times New Roman"/>
          <w:color w:val="000000" w:themeColor="text1"/>
          <w:sz w:val="24"/>
          <w:szCs w:val="24"/>
          <w:lang w:val="ru-RU"/>
        </w:rPr>
        <w:t xml:space="preserve"> были обороты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счету;</w:t>
      </w:r>
      <w:r w:rsidRPr="00CA1881">
        <w:rPr>
          <w:rFonts w:ascii="Times New Roman" w:hAnsi="Times New Roman" w:cs="Times New Roman"/>
          <w:color w:val="000000" w:themeColor="text1"/>
          <w:sz w:val="24"/>
          <w:szCs w:val="24"/>
        </w:rPr>
        <w:t> </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инвентарная карточка учета основных средств оформляется при принятии объекта к</w:t>
      </w:r>
      <w:r w:rsidR="000C661B" w:rsidRPr="00CA1881">
        <w:rPr>
          <w:rFonts w:ascii="Times New Roman" w:hAnsi="Times New Roman" w:cs="Times New Roman"/>
          <w:color w:val="000000" w:themeColor="text1"/>
          <w:sz w:val="24"/>
          <w:szCs w:val="24"/>
          <w:lang w:val="ru-RU"/>
        </w:rPr>
        <w:t xml:space="preserve"> </w:t>
      </w:r>
      <w:r w:rsidRPr="00CA1881">
        <w:rPr>
          <w:rFonts w:ascii="Times New Roman" w:hAnsi="Times New Roman" w:cs="Times New Roman"/>
          <w:color w:val="000000" w:themeColor="text1"/>
          <w:sz w:val="24"/>
          <w:szCs w:val="24"/>
          <w:lang w:val="ru-RU"/>
        </w:rPr>
        <w:t>учету,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мере</w:t>
      </w:r>
      <w:r w:rsidR="000C661B" w:rsidRPr="00CA1881">
        <w:rPr>
          <w:rFonts w:ascii="Times New Roman" w:hAnsi="Times New Roman" w:cs="Times New Roman"/>
          <w:color w:val="000000" w:themeColor="text1"/>
          <w:sz w:val="24"/>
          <w:szCs w:val="24"/>
          <w:lang w:val="ru-RU"/>
        </w:rPr>
        <w:t xml:space="preserve"> </w:t>
      </w:r>
      <w:r w:rsidRPr="00CA1881">
        <w:rPr>
          <w:rFonts w:ascii="Times New Roman" w:hAnsi="Times New Roman" w:cs="Times New Roman"/>
          <w:color w:val="000000" w:themeColor="text1"/>
          <w:sz w:val="24"/>
          <w:szCs w:val="24"/>
          <w:lang w:val="ru-RU"/>
        </w:rPr>
        <w:t>внесения изменений (данных 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переоценке, модернизации, реконструкции, консервации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пр.)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при выбытии.</w:t>
      </w:r>
      <w:r w:rsidR="000C661B" w:rsidRPr="00CA1881">
        <w:rPr>
          <w:rFonts w:ascii="Times New Roman" w:hAnsi="Times New Roman" w:cs="Times New Roman"/>
          <w:color w:val="000000" w:themeColor="text1"/>
          <w:sz w:val="24"/>
          <w:szCs w:val="24"/>
          <w:lang w:val="ru-RU"/>
        </w:rPr>
        <w:t xml:space="preserve"> За следующий отчетный период распечатывается, если в карточку вносятся изменения (начислена амортизация, произошла модернизация, переоценка и др.)</w:t>
      </w:r>
      <w:r w:rsidRPr="00CA1881">
        <w:rPr>
          <w:rFonts w:ascii="Times New Roman" w:hAnsi="Times New Roman" w:cs="Times New Roman"/>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инвентарная карточка группового учета основных средств оформляется при принятии объектов к</w:t>
      </w:r>
      <w:r w:rsidR="000C661B" w:rsidRPr="00CA1881">
        <w:rPr>
          <w:rFonts w:ascii="Times New Roman" w:hAnsi="Times New Roman" w:cs="Times New Roman"/>
          <w:color w:val="000000" w:themeColor="text1"/>
          <w:sz w:val="24"/>
          <w:szCs w:val="24"/>
          <w:lang w:val="ru-RU"/>
        </w:rPr>
        <w:t xml:space="preserve"> </w:t>
      </w:r>
      <w:r w:rsidRPr="00CA1881">
        <w:rPr>
          <w:rFonts w:ascii="Times New Roman" w:hAnsi="Times New Roman" w:cs="Times New Roman"/>
          <w:color w:val="000000" w:themeColor="text1"/>
          <w:sz w:val="24"/>
          <w:szCs w:val="24"/>
          <w:lang w:val="ru-RU"/>
        </w:rPr>
        <w:t>учету,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мере внесения изменений (данных 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переоценке, модернизации, реконструкции, консервации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пр.)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при выбытии;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опись инвентарных карточек по учету основных средств, инвентарный список основных средств, реестр карточек заполняются</w:t>
      </w:r>
      <w:r w:rsidR="000C661B" w:rsidRPr="00CA1881">
        <w:rPr>
          <w:rFonts w:ascii="Times New Roman" w:hAnsi="Times New Roman" w:cs="Times New Roman"/>
          <w:color w:val="000000" w:themeColor="text1"/>
          <w:sz w:val="24"/>
          <w:szCs w:val="24"/>
          <w:lang w:val="ru-RU"/>
        </w:rPr>
        <w:t xml:space="preserve"> ежегодно</w:t>
      </w:r>
      <w:r w:rsidRPr="00CA1881">
        <w:rPr>
          <w:rFonts w:ascii="Times New Roman" w:hAnsi="Times New Roman" w:cs="Times New Roman"/>
          <w:color w:val="000000" w:themeColor="text1"/>
          <w:sz w:val="24"/>
          <w:szCs w:val="24"/>
          <w:lang w:val="ru-RU"/>
        </w:rPr>
        <w:t xml:space="preserve">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последний день</w:t>
      </w:r>
      <w:r w:rsidR="000C661B" w:rsidRPr="00CA1881">
        <w:rPr>
          <w:rFonts w:ascii="Times New Roman" w:hAnsi="Times New Roman" w:cs="Times New Roman"/>
          <w:color w:val="000000" w:themeColor="text1"/>
          <w:sz w:val="24"/>
          <w:szCs w:val="24"/>
          <w:lang w:val="ru-RU"/>
        </w:rPr>
        <w:t xml:space="preserve"> года</w:t>
      </w:r>
      <w:r w:rsidRPr="00CA1881">
        <w:rPr>
          <w:rFonts w:ascii="Times New Roman" w:hAnsi="Times New Roman" w:cs="Times New Roman"/>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журналы операций, главная книга заполняются</w:t>
      </w:r>
      <w:r w:rsidR="000C661B" w:rsidRPr="00CA1881">
        <w:rPr>
          <w:rFonts w:ascii="Times New Roman" w:hAnsi="Times New Roman" w:cs="Times New Roman"/>
          <w:color w:val="000000" w:themeColor="text1"/>
          <w:sz w:val="24"/>
          <w:szCs w:val="24"/>
          <w:lang w:val="ru-RU"/>
        </w:rPr>
        <w:t xml:space="preserve"> ежемесячно</w:t>
      </w:r>
      <w:r w:rsidRPr="00CA1881">
        <w:rPr>
          <w:rFonts w:ascii="Times New Roman" w:hAnsi="Times New Roman" w:cs="Times New Roman"/>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другие регистры, неуказанные выше, заполняются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мере необходимости, если иное не</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установлено законодательством РФ.</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11, 167 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 Методические указания, утвержденные приказом Минфина от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30.03.2015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52н.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10. Журнал</w:t>
      </w:r>
      <w:r w:rsidR="000C661B" w:rsidRPr="00CA1881">
        <w:rPr>
          <w:rFonts w:ascii="Times New Roman" w:hAnsi="Times New Roman" w:cs="Times New Roman"/>
          <w:color w:val="000000" w:themeColor="text1"/>
          <w:sz w:val="24"/>
          <w:szCs w:val="24"/>
          <w:lang w:val="ru-RU"/>
        </w:rPr>
        <w:t>ы</w:t>
      </w:r>
      <w:r w:rsidRPr="00CA1881">
        <w:rPr>
          <w:rFonts w:ascii="Times New Roman" w:hAnsi="Times New Roman" w:cs="Times New Roman"/>
          <w:color w:val="000000" w:themeColor="text1"/>
          <w:sz w:val="24"/>
          <w:szCs w:val="24"/>
          <w:lang w:val="ru-RU"/>
        </w:rPr>
        <w:t xml:space="preserve"> операций (ф.</w:t>
      </w:r>
      <w:r w:rsidRPr="00CA1881">
        <w:rPr>
          <w:rFonts w:ascii="Times New Roman" w:hAnsi="Times New Roman" w:cs="Times New Roman"/>
          <w:color w:val="000000" w:themeColor="text1"/>
          <w:sz w:val="24"/>
          <w:szCs w:val="24"/>
        </w:rPr>
        <w:t> </w:t>
      </w:r>
      <w:r w:rsidR="000C661B" w:rsidRPr="00CA1881">
        <w:rPr>
          <w:rFonts w:ascii="Times New Roman" w:hAnsi="Times New Roman" w:cs="Times New Roman"/>
          <w:color w:val="000000" w:themeColor="text1"/>
          <w:sz w:val="24"/>
          <w:szCs w:val="24"/>
          <w:lang w:val="ru-RU"/>
        </w:rPr>
        <w:t>0504071) веду</w:t>
      </w:r>
      <w:r w:rsidRPr="00CA1881">
        <w:rPr>
          <w:rFonts w:ascii="Times New Roman" w:hAnsi="Times New Roman" w:cs="Times New Roman"/>
          <w:color w:val="000000" w:themeColor="text1"/>
          <w:sz w:val="24"/>
          <w:szCs w:val="24"/>
          <w:lang w:val="ru-RU"/>
        </w:rPr>
        <w:t>тся по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кодам финансового обеспечения деятельности</w:t>
      </w:r>
      <w:r w:rsidR="000C661B" w:rsidRPr="00CA1881">
        <w:rPr>
          <w:rFonts w:ascii="Times New Roman" w:hAnsi="Times New Roman" w:cs="Times New Roman"/>
          <w:color w:val="000000" w:themeColor="text1"/>
          <w:sz w:val="24"/>
          <w:szCs w:val="24"/>
          <w:lang w:val="ru-RU"/>
        </w:rPr>
        <w:t xml:space="preserve"> </w:t>
      </w:r>
      <w:r w:rsidR="00F41DB9" w:rsidRPr="00CA1881">
        <w:rPr>
          <w:rFonts w:ascii="Times New Roman" w:hAnsi="Times New Roman" w:cs="Times New Roman"/>
          <w:color w:val="000000" w:themeColor="text1"/>
          <w:sz w:val="24"/>
          <w:szCs w:val="24"/>
          <w:lang w:val="ru-RU"/>
        </w:rPr>
        <w:t>по КВФО 2 и по КВФО</w:t>
      </w:r>
      <w:r w:rsidR="000C661B" w:rsidRPr="00CA1881">
        <w:rPr>
          <w:rFonts w:ascii="Times New Roman" w:hAnsi="Times New Roman" w:cs="Times New Roman"/>
          <w:color w:val="000000" w:themeColor="text1"/>
          <w:sz w:val="24"/>
          <w:szCs w:val="24"/>
          <w:lang w:val="ru-RU"/>
        </w:rPr>
        <w:t xml:space="preserve"> 4 и 5 вместе.</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11. Журналам операций присваиваются номера согласно </w:t>
      </w:r>
      <w:r w:rsidRPr="00F97925">
        <w:rPr>
          <w:rFonts w:ascii="Times New Roman" w:hAnsi="Times New Roman" w:cs="Times New Roman"/>
          <w:b/>
          <w:i/>
          <w:color w:val="000000" w:themeColor="text1"/>
          <w:sz w:val="24"/>
          <w:szCs w:val="24"/>
          <w:highlight w:val="cyan"/>
          <w:lang w:val="ru-RU"/>
        </w:rPr>
        <w:t xml:space="preserve">приложению </w:t>
      </w:r>
      <w:r w:rsidR="00F41DB9" w:rsidRPr="00F97925">
        <w:rPr>
          <w:rFonts w:ascii="Times New Roman" w:hAnsi="Times New Roman" w:cs="Times New Roman"/>
          <w:b/>
          <w:i/>
          <w:color w:val="000000" w:themeColor="text1"/>
          <w:sz w:val="24"/>
          <w:szCs w:val="24"/>
          <w:highlight w:val="cyan"/>
          <w:lang w:val="ru-RU"/>
        </w:rPr>
        <w:t>1</w:t>
      </w:r>
      <w:r w:rsidR="00F85CAA" w:rsidRPr="00F97925">
        <w:rPr>
          <w:rFonts w:ascii="Times New Roman" w:hAnsi="Times New Roman" w:cs="Times New Roman"/>
          <w:b/>
          <w:i/>
          <w:color w:val="000000" w:themeColor="text1"/>
          <w:sz w:val="24"/>
          <w:szCs w:val="24"/>
          <w:highlight w:val="cyan"/>
          <w:lang w:val="ru-RU"/>
        </w:rPr>
        <w:t>0</w:t>
      </w:r>
      <w:r w:rsidRPr="00F97925">
        <w:rPr>
          <w:rFonts w:ascii="Times New Roman" w:hAnsi="Times New Roman" w:cs="Times New Roman"/>
          <w:color w:val="000000" w:themeColor="text1"/>
          <w:sz w:val="24"/>
          <w:szCs w:val="24"/>
          <w:highlight w:val="cyan"/>
          <w:lang w:val="ru-RU"/>
        </w:rPr>
        <w:t>.</w:t>
      </w:r>
      <w:r w:rsidR="00F41DB9" w:rsidRPr="00CA1881">
        <w:rPr>
          <w:rFonts w:ascii="Times New Roman" w:hAnsi="Times New Roman" w:cs="Times New Roman"/>
          <w:color w:val="000000" w:themeColor="text1"/>
          <w:sz w:val="24"/>
          <w:szCs w:val="24"/>
          <w:lang w:val="ru-RU"/>
        </w:rPr>
        <w:t xml:space="preserve"> Журналы формируются ежемесячно в последний день месяца.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12. Документы бухгалтерского учета</w:t>
      </w:r>
      <w:r w:rsidR="000368ED" w:rsidRPr="00CA1881">
        <w:rPr>
          <w:rFonts w:ascii="Times New Roman" w:hAnsi="Times New Roman" w:cs="Times New Roman"/>
          <w:color w:val="000000" w:themeColor="text1"/>
          <w:sz w:val="24"/>
          <w:szCs w:val="24"/>
          <w:lang w:val="ru-RU"/>
        </w:rPr>
        <w:t>, утвержденные приказом Минфина от 15.04.2021 №</w:t>
      </w:r>
      <w:r w:rsidR="000368ED" w:rsidRPr="00CA1881">
        <w:rPr>
          <w:rFonts w:ascii="Times New Roman" w:hAnsi="Times New Roman" w:cs="Times New Roman"/>
          <w:color w:val="000000" w:themeColor="text1"/>
          <w:sz w:val="24"/>
          <w:szCs w:val="24"/>
        </w:rPr>
        <w:t> </w:t>
      </w:r>
      <w:r w:rsidR="000368ED" w:rsidRPr="00CA1881">
        <w:rPr>
          <w:rFonts w:ascii="Times New Roman" w:hAnsi="Times New Roman" w:cs="Times New Roman"/>
          <w:color w:val="000000" w:themeColor="text1"/>
          <w:sz w:val="24"/>
          <w:szCs w:val="24"/>
          <w:lang w:val="ru-RU"/>
        </w:rPr>
        <w:t>61,</w:t>
      </w:r>
      <w:r w:rsidRPr="00CA1881">
        <w:rPr>
          <w:rFonts w:ascii="Times New Roman" w:hAnsi="Times New Roman" w:cs="Times New Roman"/>
          <w:color w:val="000000" w:themeColor="text1"/>
          <w:sz w:val="24"/>
          <w:szCs w:val="24"/>
          <w:lang w:val="ru-RU"/>
        </w:rPr>
        <w:t xml:space="preserve">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на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бумажном носителе и</w:t>
      </w:r>
      <w:r w:rsidRPr="00CA1881">
        <w:rPr>
          <w:rFonts w:ascii="Times New Roman" w:hAnsi="Times New Roman" w:cs="Times New Roman"/>
          <w:color w:val="000000" w:themeColor="text1"/>
          <w:sz w:val="24"/>
          <w:szCs w:val="24"/>
        </w:rPr>
        <w:t> </w:t>
      </w:r>
      <w:proofErr w:type="gramStart"/>
      <w:r w:rsidRPr="00CA1881">
        <w:rPr>
          <w:rFonts w:ascii="Times New Roman" w:hAnsi="Times New Roman" w:cs="Times New Roman"/>
          <w:color w:val="000000" w:themeColor="text1"/>
          <w:sz w:val="24"/>
          <w:szCs w:val="24"/>
          <w:lang w:val="ru-RU"/>
        </w:rPr>
        <w:t>заверен</w:t>
      </w:r>
      <w:proofErr w:type="gramEnd"/>
      <w:r w:rsidRPr="00CA1881">
        <w:rPr>
          <w:rFonts w:ascii="Times New Roman" w:hAnsi="Times New Roman" w:cs="Times New Roman"/>
          <w:color w:val="000000" w:themeColor="text1"/>
          <w:sz w:val="24"/>
          <w:szCs w:val="24"/>
          <w:lang w:val="ru-RU"/>
        </w:rPr>
        <w:t xml:space="preserve"> собственноручной подписью;</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 xml:space="preserve">Для передачи в бухгалтерию изготавливаются </w:t>
      </w:r>
      <w:proofErr w:type="spellStart"/>
      <w:proofErr w:type="gramStart"/>
      <w:r w:rsidRPr="00CA1881">
        <w:rPr>
          <w:rFonts w:ascii="Times New Roman" w:hAnsi="Times New Roman" w:cs="Times New Roman"/>
          <w:color w:val="000000" w:themeColor="text1"/>
          <w:sz w:val="24"/>
          <w:szCs w:val="24"/>
          <w:lang w:val="ru-RU"/>
        </w:rPr>
        <w:t>скан-копии</w:t>
      </w:r>
      <w:proofErr w:type="spellEnd"/>
      <w:proofErr w:type="gramEnd"/>
      <w:r w:rsidRPr="00CA1881">
        <w:rPr>
          <w:rFonts w:ascii="Times New Roman" w:hAnsi="Times New Roman" w:cs="Times New Roman"/>
          <w:color w:val="000000" w:themeColor="text1"/>
          <w:sz w:val="24"/>
          <w:szCs w:val="24"/>
          <w:lang w:val="ru-RU"/>
        </w:rPr>
        <w:t xml:space="preserve"> документов с собственноручными подписями – бумажных или автоматически сформированных. </w:t>
      </w:r>
      <w:proofErr w:type="spellStart"/>
      <w:proofErr w:type="gramStart"/>
      <w:r w:rsidRPr="00CA1881">
        <w:rPr>
          <w:rFonts w:ascii="Times New Roman" w:hAnsi="Times New Roman" w:cs="Times New Roman"/>
          <w:color w:val="000000" w:themeColor="text1"/>
          <w:sz w:val="24"/>
          <w:szCs w:val="24"/>
          <w:lang w:val="ru-RU"/>
        </w:rPr>
        <w:t>Скан-копии</w:t>
      </w:r>
      <w:proofErr w:type="spellEnd"/>
      <w:proofErr w:type="gramEnd"/>
      <w:r w:rsidRPr="00CA1881">
        <w:rPr>
          <w:rFonts w:ascii="Times New Roman" w:hAnsi="Times New Roman" w:cs="Times New Roman"/>
          <w:color w:val="000000" w:themeColor="text1"/>
          <w:sz w:val="24"/>
          <w:szCs w:val="24"/>
          <w:lang w:val="ru-RU"/>
        </w:rPr>
        <w:t xml:space="preserve"> изготавливает, подписывает ЭП и несет ответственность за соответствие подлиннику документа сотрудник, составивший соответствующий подлинник.</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10, 12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3</w:t>
      </w:r>
      <w:r w:rsidRPr="00CA1881">
        <w:rPr>
          <w:rFonts w:ascii="Times New Roman" w:hAnsi="Times New Roman" w:cs="Times New Roman"/>
          <w:color w:val="000000" w:themeColor="text1"/>
          <w:sz w:val="24"/>
          <w:szCs w:val="24"/>
          <w:lang w:val="ru-RU"/>
        </w:rPr>
        <w:t>. Электронные документы, подписанные квалифицированной электронной подписью, хранятся:</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на</w:t>
      </w:r>
      <w:r w:rsidRPr="00CA1881">
        <w:rPr>
          <w:rFonts w:ascii="Times New Roman" w:hAnsi="Times New Roman" w:cs="Times New Roman"/>
          <w:color w:val="000000" w:themeColor="text1"/>
          <w:sz w:val="24"/>
          <w:szCs w:val="24"/>
        </w:rPr>
        <w:t> </w:t>
      </w:r>
      <w:r w:rsidR="00193FAC" w:rsidRPr="00CA1881">
        <w:rPr>
          <w:rFonts w:ascii="Times New Roman" w:hAnsi="Times New Roman" w:cs="Times New Roman"/>
          <w:color w:val="000000" w:themeColor="text1"/>
          <w:sz w:val="24"/>
          <w:szCs w:val="24"/>
          <w:lang w:val="ru-RU"/>
        </w:rPr>
        <w:t>съемных носителях информации.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4</w:t>
      </w:r>
      <w:r w:rsidRPr="00CA1881">
        <w:rPr>
          <w:rFonts w:ascii="Times New Roman" w:hAnsi="Times New Roman" w:cs="Times New Roman"/>
          <w:color w:val="000000" w:themeColor="text1"/>
          <w:sz w:val="24"/>
          <w:szCs w:val="24"/>
          <w:lang w:val="ru-RU"/>
        </w:rPr>
        <w:t>. В деятельности учреждения используются следующие бланки строгой отчетности:</w:t>
      </w:r>
    </w:p>
    <w:p w:rsidR="00193FAC"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 </w:t>
      </w:r>
      <w:r w:rsidR="00193FAC" w:rsidRPr="00CA1881">
        <w:rPr>
          <w:rFonts w:ascii="Times New Roman" w:hAnsi="Times New Roman" w:cs="Times New Roman"/>
          <w:color w:val="000000" w:themeColor="text1"/>
          <w:sz w:val="24"/>
          <w:szCs w:val="24"/>
          <w:lang w:val="ru-RU"/>
        </w:rPr>
        <w:t>бланки трудовых книжек и вкладышей к ним;</w:t>
      </w:r>
    </w:p>
    <w:p w:rsidR="00193FAC" w:rsidRPr="00CA1881" w:rsidRDefault="00193FA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бланки проездных билето</w:t>
      </w:r>
      <w:r w:rsidR="00F85CAA" w:rsidRPr="00CA1881">
        <w:rPr>
          <w:rFonts w:ascii="Times New Roman" w:hAnsi="Times New Roman" w:cs="Times New Roman"/>
          <w:color w:val="000000" w:themeColor="text1"/>
          <w:sz w:val="24"/>
          <w:szCs w:val="24"/>
          <w:lang w:val="ru-RU"/>
        </w:rPr>
        <w:t>в</w:t>
      </w:r>
      <w:r w:rsidRPr="00CA1881">
        <w:rPr>
          <w:rFonts w:ascii="Times New Roman" w:hAnsi="Times New Roman" w:cs="Times New Roman"/>
          <w:color w:val="000000" w:themeColor="text1"/>
          <w:sz w:val="24"/>
          <w:szCs w:val="24"/>
          <w:shd w:val="clear" w:color="auto" w:fill="FFFFFF"/>
          <w:lang w:val="ru-RU"/>
        </w:rPr>
        <w:t>.</w:t>
      </w:r>
    </w:p>
    <w:p w:rsidR="00193FAC"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Учет бланков на </w:t>
      </w:r>
      <w:proofErr w:type="spellStart"/>
      <w:r w:rsidRPr="00CA1881">
        <w:rPr>
          <w:rFonts w:ascii="Times New Roman" w:hAnsi="Times New Roman" w:cs="Times New Roman"/>
          <w:color w:val="000000" w:themeColor="text1"/>
          <w:sz w:val="24"/>
          <w:szCs w:val="24"/>
          <w:lang w:val="ru-RU"/>
        </w:rPr>
        <w:t>забалансовом</w:t>
      </w:r>
      <w:proofErr w:type="spellEnd"/>
      <w:r w:rsidRPr="00CA1881">
        <w:rPr>
          <w:rFonts w:ascii="Times New Roman" w:hAnsi="Times New Roman" w:cs="Times New Roman"/>
          <w:color w:val="000000" w:themeColor="text1"/>
          <w:sz w:val="24"/>
          <w:szCs w:val="24"/>
          <w:lang w:val="ru-RU"/>
        </w:rPr>
        <w:t xml:space="preserve"> счете 03 ведется</w:t>
      </w:r>
      <w:r w:rsidR="00193FAC" w:rsidRPr="00CA1881">
        <w:rPr>
          <w:rFonts w:ascii="Times New Roman" w:hAnsi="Times New Roman" w:cs="Times New Roman"/>
          <w:color w:val="000000" w:themeColor="text1"/>
          <w:sz w:val="24"/>
          <w:szCs w:val="24"/>
          <w:lang w:val="ru-RU"/>
        </w:rPr>
        <w:t xml:space="preserve">: </w:t>
      </w:r>
    </w:p>
    <w:p w:rsidR="00193FAC" w:rsidRPr="00CA1881" w:rsidRDefault="00193FA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 бланки трудовых книжек и вкладышей к ним по стоимости их приобретения; </w:t>
      </w:r>
    </w:p>
    <w:p w:rsidR="00193FAC" w:rsidRPr="00CA1881" w:rsidRDefault="00193FA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 бланки проездных билетов в </w:t>
      </w:r>
      <w:r w:rsidRPr="00CA1881">
        <w:rPr>
          <w:rFonts w:ascii="Times New Roman" w:hAnsi="Times New Roman" w:cs="Times New Roman"/>
          <w:color w:val="000000" w:themeColor="text1"/>
          <w:sz w:val="24"/>
          <w:szCs w:val="24"/>
          <w:shd w:val="clear" w:color="auto" w:fill="FFFFFF"/>
          <w:lang w:val="ru-RU"/>
        </w:rPr>
        <w:t>условной оценке: один объект, 1</w:t>
      </w:r>
      <w:r w:rsidRPr="00CA1881">
        <w:rPr>
          <w:rFonts w:ascii="Times New Roman" w:hAnsi="Times New Roman" w:cs="Times New Roman"/>
          <w:color w:val="000000" w:themeColor="text1"/>
          <w:sz w:val="24"/>
          <w:szCs w:val="24"/>
          <w:shd w:val="clear" w:color="auto" w:fill="FFFFFF"/>
        </w:rPr>
        <w:t> </w:t>
      </w:r>
      <w:r w:rsidRPr="00CA1881">
        <w:rPr>
          <w:rFonts w:ascii="Times New Roman" w:hAnsi="Times New Roman" w:cs="Times New Roman"/>
          <w:color w:val="000000" w:themeColor="text1"/>
          <w:sz w:val="24"/>
          <w:szCs w:val="24"/>
          <w:shd w:val="clear" w:color="auto" w:fill="FFFFFF"/>
          <w:lang w:val="ru-RU"/>
        </w:rPr>
        <w:t>руб.</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337 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Списание бланков строгой отчетности с </w:t>
      </w:r>
      <w:proofErr w:type="spellStart"/>
      <w:r w:rsidRPr="00CA1881">
        <w:rPr>
          <w:rFonts w:ascii="Times New Roman" w:hAnsi="Times New Roman" w:cs="Times New Roman"/>
          <w:color w:val="000000" w:themeColor="text1"/>
          <w:sz w:val="24"/>
          <w:szCs w:val="24"/>
          <w:lang w:val="ru-RU"/>
        </w:rPr>
        <w:t>забалансового</w:t>
      </w:r>
      <w:proofErr w:type="spellEnd"/>
      <w:r w:rsidRPr="00CA1881">
        <w:rPr>
          <w:rFonts w:ascii="Times New Roman" w:hAnsi="Times New Roman" w:cs="Times New Roman"/>
          <w:color w:val="000000" w:themeColor="text1"/>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ответственный сотрудник оформил бланк строгой отчетности;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выявлена порча, хищение или недостача;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принято решение о списании бланков строгой отчетности, которые признаны недействительными в связи с изменением законодательства.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5</w:t>
      </w:r>
      <w:r w:rsidRPr="00CA1881">
        <w:rPr>
          <w:rFonts w:ascii="Times New Roman" w:hAnsi="Times New Roman" w:cs="Times New Roman"/>
          <w:color w:val="000000" w:themeColor="text1"/>
          <w:sz w:val="24"/>
          <w:szCs w:val="24"/>
          <w:lang w:val="ru-RU"/>
        </w:rPr>
        <w:t>. Перечень должностей сотрудников, ответственных за учет, хранение и</w:t>
      </w:r>
      <w:r w:rsidR="001F11AA" w:rsidRPr="00CA1881">
        <w:rPr>
          <w:rFonts w:ascii="Times New Roman" w:hAnsi="Times New Roman" w:cs="Times New Roman"/>
          <w:color w:val="000000" w:themeColor="text1"/>
          <w:sz w:val="24"/>
          <w:szCs w:val="24"/>
          <w:lang w:val="ru-RU"/>
        </w:rPr>
        <w:t xml:space="preserve"> </w:t>
      </w:r>
      <w:r w:rsidRPr="00CA1881">
        <w:rPr>
          <w:rFonts w:ascii="Times New Roman" w:hAnsi="Times New Roman" w:cs="Times New Roman"/>
          <w:color w:val="000000" w:themeColor="text1"/>
          <w:sz w:val="24"/>
          <w:szCs w:val="24"/>
          <w:lang w:val="ru-RU"/>
        </w:rPr>
        <w:t xml:space="preserve">выдачу бланков строгой отчетности, приведен в </w:t>
      </w:r>
      <w:r w:rsidRPr="00CA1881">
        <w:rPr>
          <w:rFonts w:ascii="Times New Roman" w:hAnsi="Times New Roman" w:cs="Times New Roman"/>
          <w:b/>
          <w:i/>
          <w:color w:val="000000" w:themeColor="text1"/>
          <w:sz w:val="24"/>
          <w:szCs w:val="24"/>
          <w:highlight w:val="cyan"/>
          <w:lang w:val="ru-RU"/>
        </w:rPr>
        <w:t>приложении</w:t>
      </w:r>
      <w:r w:rsidR="00F85CAA" w:rsidRPr="00CA1881">
        <w:rPr>
          <w:rFonts w:ascii="Times New Roman" w:hAnsi="Times New Roman" w:cs="Times New Roman"/>
          <w:b/>
          <w:i/>
          <w:color w:val="000000" w:themeColor="text1"/>
          <w:sz w:val="24"/>
          <w:szCs w:val="24"/>
          <w:highlight w:val="cyan"/>
          <w:lang w:val="ru-RU"/>
        </w:rPr>
        <w:t xml:space="preserve"> 11</w:t>
      </w:r>
      <w:r w:rsidRPr="00CA1881">
        <w:rPr>
          <w:rFonts w:ascii="Times New Roman" w:hAnsi="Times New Roman" w:cs="Times New Roman"/>
          <w:b/>
          <w:i/>
          <w:color w:val="000000" w:themeColor="text1"/>
          <w:sz w:val="24"/>
          <w:szCs w:val="24"/>
          <w:highlight w:val="cyan"/>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6</w:t>
      </w:r>
      <w:r w:rsidRPr="00CA1881">
        <w:rPr>
          <w:rFonts w:ascii="Times New Roman" w:hAnsi="Times New Roman" w:cs="Times New Roman"/>
          <w:color w:val="000000" w:themeColor="text1"/>
          <w:sz w:val="24"/>
          <w:szCs w:val="24"/>
          <w:lang w:val="ru-RU"/>
        </w:rPr>
        <w:t>. Особенности применения первичных документов:</w:t>
      </w:r>
    </w:p>
    <w:p w:rsidR="00171ED1"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6</w:t>
      </w:r>
      <w:r w:rsidRPr="00CA1881">
        <w:rPr>
          <w:rFonts w:ascii="Times New Roman" w:hAnsi="Times New Roman" w:cs="Times New Roman"/>
          <w:color w:val="000000" w:themeColor="text1"/>
          <w:sz w:val="24"/>
          <w:szCs w:val="24"/>
          <w:lang w:val="ru-RU"/>
        </w:rPr>
        <w:t>.1.</w:t>
      </w:r>
      <w:r w:rsidR="00171ED1" w:rsidRPr="00CA1881">
        <w:rPr>
          <w:rFonts w:ascii="Times New Roman" w:hAnsi="Times New Roman" w:cs="Times New Roman"/>
          <w:color w:val="000000" w:themeColor="text1"/>
          <w:sz w:val="24"/>
          <w:szCs w:val="24"/>
          <w:lang w:val="ru-RU"/>
        </w:rPr>
        <w:t xml:space="preserve"> </w:t>
      </w:r>
      <w:r w:rsidR="00171ED1" w:rsidRPr="00CA1881">
        <w:rPr>
          <w:rFonts w:ascii="Times New Roman" w:hAnsi="Times New Roman" w:cs="Times New Roman"/>
          <w:color w:val="000000" w:themeColor="text1"/>
          <w:sz w:val="24"/>
          <w:szCs w:val="24"/>
          <w:shd w:val="clear" w:color="auto" w:fill="FFFFFF"/>
          <w:lang w:val="ru-RU"/>
        </w:rPr>
        <w:t xml:space="preserve">Табель учета использования рабочего времени (ф. 0504421) ведется путем отражения фактических затрат рабочего времени. </w:t>
      </w:r>
      <w:proofErr w:type="gramStart"/>
      <w:r w:rsidR="00171ED1" w:rsidRPr="00CA1881">
        <w:rPr>
          <w:rFonts w:ascii="Times New Roman" w:hAnsi="Times New Roman" w:cs="Times New Roman"/>
          <w:color w:val="000000" w:themeColor="text1"/>
          <w:sz w:val="24"/>
          <w:szCs w:val="24"/>
          <w:lang w:val="ru-RU"/>
        </w:rPr>
        <w:t>В графах 20 «Итого дней (часов) явок (неявок) с 1 по 15» и 37 «Всего дней (часов) явок (неявок) за месяц» отражаются дни «явок» и «неявок» через дробь: «явки»/«неявки».</w:t>
      </w:r>
      <w:proofErr w:type="gramEnd"/>
    </w:p>
    <w:p w:rsidR="00171ED1" w:rsidRPr="00CA1881" w:rsidRDefault="00171ED1" w:rsidP="00CA1881">
      <w:pPr>
        <w:spacing w:line="240" w:lineRule="auto"/>
        <w:jc w:val="center"/>
        <w:rPr>
          <w:rFonts w:ascii="Times New Roman" w:hAnsi="Times New Roman" w:cs="Times New Roman"/>
          <w:b/>
          <w:color w:val="000000" w:themeColor="text1"/>
          <w:sz w:val="24"/>
          <w:szCs w:val="24"/>
          <w:lang w:val="ru-RU"/>
        </w:rPr>
      </w:pPr>
      <w:r w:rsidRPr="00CA1881">
        <w:rPr>
          <w:rFonts w:ascii="Times New Roman" w:hAnsi="Times New Roman" w:cs="Times New Roman"/>
          <w:b/>
          <w:color w:val="000000" w:themeColor="text1"/>
          <w:sz w:val="24"/>
          <w:szCs w:val="24"/>
          <w:lang w:val="ru-RU"/>
        </w:rPr>
        <w:t>Условные обозначения для табеля (ф. 0504421)</w:t>
      </w:r>
    </w:p>
    <w:tbl>
      <w:tblPr>
        <w:tblW w:w="5000" w:type="pct"/>
        <w:tblBorders>
          <w:top w:val="single" w:sz="4" w:space="0" w:color="000000"/>
          <w:left w:val="single" w:sz="4" w:space="0" w:color="000000"/>
          <w:bottom w:val="single" w:sz="4" w:space="0" w:color="000000"/>
          <w:right w:val="single" w:sz="4" w:space="0" w:color="000000"/>
        </w:tblBorders>
        <w:tblCellMar>
          <w:top w:w="60" w:type="dxa"/>
          <w:left w:w="120" w:type="dxa"/>
          <w:bottom w:w="60" w:type="dxa"/>
          <w:right w:w="120" w:type="dxa"/>
        </w:tblCellMar>
        <w:tblLook w:val="04A0"/>
      </w:tblPr>
      <w:tblGrid>
        <w:gridCol w:w="4171"/>
        <w:gridCol w:w="700"/>
        <w:gridCol w:w="4199"/>
        <w:gridCol w:w="787"/>
      </w:tblGrid>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CA1881">
              <w:rPr>
                <w:rFonts w:ascii="Times New Roman" w:hAnsi="Times New Roman" w:cs="Times New Roman"/>
                <w:b/>
                <w:color w:val="000000" w:themeColor="text1"/>
                <w:sz w:val="24"/>
                <w:szCs w:val="24"/>
              </w:rPr>
              <w:t>Наименование</w:t>
            </w:r>
            <w:proofErr w:type="spellEnd"/>
            <w:r w:rsidRPr="00CA1881">
              <w:rPr>
                <w:rFonts w:ascii="Times New Roman" w:hAnsi="Times New Roman" w:cs="Times New Roman"/>
                <w:b/>
                <w:color w:val="000000" w:themeColor="text1"/>
                <w:sz w:val="24"/>
                <w:szCs w:val="24"/>
              </w:rPr>
              <w:br/>
            </w:r>
            <w:proofErr w:type="spellStart"/>
            <w:r w:rsidRPr="00CA1881">
              <w:rPr>
                <w:rFonts w:ascii="Times New Roman" w:hAnsi="Times New Roman" w:cs="Times New Roman"/>
                <w:b/>
                <w:color w:val="000000" w:themeColor="text1"/>
                <w:sz w:val="24"/>
                <w:szCs w:val="24"/>
              </w:rPr>
              <w:t>показателя</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CA1881">
              <w:rPr>
                <w:rFonts w:ascii="Times New Roman" w:hAnsi="Times New Roman" w:cs="Times New Roman"/>
                <w:b/>
                <w:color w:val="000000" w:themeColor="text1"/>
                <w:sz w:val="24"/>
                <w:szCs w:val="24"/>
              </w:rPr>
              <w:t>Код</w:t>
            </w:r>
            <w:proofErr w:type="spellEnd"/>
          </w:p>
        </w:tc>
        <w:tc>
          <w:tcPr>
            <w:tcW w:w="213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CA1881">
              <w:rPr>
                <w:rFonts w:ascii="Times New Roman" w:hAnsi="Times New Roman" w:cs="Times New Roman"/>
                <w:b/>
                <w:color w:val="000000" w:themeColor="text1"/>
                <w:sz w:val="24"/>
                <w:szCs w:val="24"/>
              </w:rPr>
              <w:t>Наименование</w:t>
            </w:r>
            <w:proofErr w:type="spellEnd"/>
            <w:r w:rsidRPr="00CA1881">
              <w:rPr>
                <w:rFonts w:ascii="Times New Roman" w:hAnsi="Times New Roman" w:cs="Times New Roman"/>
                <w:b/>
                <w:color w:val="000000" w:themeColor="text1"/>
                <w:sz w:val="24"/>
                <w:szCs w:val="24"/>
              </w:rPr>
              <w:br/>
            </w:r>
            <w:proofErr w:type="spellStart"/>
            <w:r w:rsidRPr="00CA1881">
              <w:rPr>
                <w:rFonts w:ascii="Times New Roman" w:hAnsi="Times New Roman" w:cs="Times New Roman"/>
                <w:b/>
                <w:color w:val="000000" w:themeColor="text1"/>
                <w:sz w:val="24"/>
                <w:szCs w:val="24"/>
              </w:rPr>
              <w:t>показателя</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CA1881">
              <w:rPr>
                <w:rFonts w:ascii="Times New Roman" w:hAnsi="Times New Roman" w:cs="Times New Roman"/>
                <w:b/>
                <w:color w:val="000000" w:themeColor="text1"/>
                <w:sz w:val="24"/>
                <w:szCs w:val="24"/>
              </w:rPr>
              <w:t>Код</w:t>
            </w:r>
            <w:proofErr w:type="spellEnd"/>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Выходные и нерабочие праздничные </w:t>
            </w:r>
            <w:r w:rsidRPr="00CA1881">
              <w:rPr>
                <w:rFonts w:ascii="Times New Roman" w:hAnsi="Times New Roman" w:cs="Times New Roman"/>
                <w:color w:val="000000" w:themeColor="text1"/>
                <w:sz w:val="24"/>
                <w:szCs w:val="24"/>
                <w:lang w:val="ru-RU"/>
              </w:rPr>
              <w:lastRenderedPageBreak/>
              <w:t>дни</w:t>
            </w:r>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ind w:left="-120"/>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lastRenderedPageBreak/>
              <w:t>В</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Неявки</w:t>
            </w:r>
            <w:proofErr w:type="spellEnd"/>
            <w:r w:rsidRPr="00CA1881">
              <w:rPr>
                <w:rFonts w:ascii="Times New Roman" w:hAnsi="Times New Roman" w:cs="Times New Roman"/>
                <w:color w:val="000000" w:themeColor="text1"/>
                <w:sz w:val="24"/>
                <w:szCs w:val="24"/>
              </w:rPr>
              <w:t xml:space="preserve"> с </w:t>
            </w:r>
            <w:proofErr w:type="spellStart"/>
            <w:r w:rsidRPr="00CA1881">
              <w:rPr>
                <w:rFonts w:ascii="Times New Roman" w:hAnsi="Times New Roman" w:cs="Times New Roman"/>
                <w:color w:val="000000" w:themeColor="text1"/>
                <w:sz w:val="24"/>
                <w:szCs w:val="24"/>
              </w:rPr>
              <w:t>разрешения</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администрации</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А</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lastRenderedPageBreak/>
              <w:t>Работа</w:t>
            </w:r>
            <w:proofErr w:type="spellEnd"/>
            <w:r w:rsidRPr="00CA1881">
              <w:rPr>
                <w:rFonts w:ascii="Times New Roman" w:hAnsi="Times New Roman" w:cs="Times New Roman"/>
                <w:color w:val="000000" w:themeColor="text1"/>
                <w:sz w:val="24"/>
                <w:szCs w:val="24"/>
              </w:rPr>
              <w:t xml:space="preserve"> в </w:t>
            </w:r>
            <w:proofErr w:type="spellStart"/>
            <w:r w:rsidRPr="00CA1881">
              <w:rPr>
                <w:rFonts w:ascii="Times New Roman" w:hAnsi="Times New Roman" w:cs="Times New Roman"/>
                <w:color w:val="000000" w:themeColor="text1"/>
                <w:sz w:val="24"/>
                <w:szCs w:val="24"/>
              </w:rPr>
              <w:t>ночное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время</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Н</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Выходные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по</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учебе</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ВУ</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Очередные</w:t>
            </w:r>
            <w:proofErr w:type="spellEnd"/>
            <w:r w:rsidRPr="00CA1881">
              <w:rPr>
                <w:rFonts w:ascii="Times New Roman" w:hAnsi="Times New Roman" w:cs="Times New Roman"/>
                <w:color w:val="000000" w:themeColor="text1"/>
                <w:sz w:val="24"/>
                <w:szCs w:val="24"/>
              </w:rPr>
              <w:t xml:space="preserve"> и </w:t>
            </w:r>
            <w:proofErr w:type="spellStart"/>
            <w:r w:rsidRPr="00CA1881">
              <w:rPr>
                <w:rFonts w:ascii="Times New Roman" w:hAnsi="Times New Roman" w:cs="Times New Roman"/>
                <w:color w:val="000000" w:themeColor="text1"/>
                <w:sz w:val="24"/>
                <w:szCs w:val="24"/>
              </w:rPr>
              <w:t>дополнительные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отпуска</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О</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Учебный</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дополнительный</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отпуск</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ОУ</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Временная нетрудоспособность, нетрудоспособность по беременности и родам</w:t>
            </w:r>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Б</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Работа в выходные и нерабочие праздничные дни</w:t>
            </w:r>
          </w:p>
        </w:tc>
        <w:tc>
          <w:tcPr>
            <w:tcW w:w="40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РП</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Отпуск по уходу за ребенком</w:t>
            </w:r>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ОР</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Фактически</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отработанные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часы</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Ф</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Часы</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сверхурочной</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работы</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С</w:t>
            </w:r>
          </w:p>
        </w:tc>
        <w:tc>
          <w:tcPr>
            <w:tcW w:w="2130" w:type="pct"/>
            <w:tcBorders>
              <w:top w:val="single" w:sz="4" w:space="0" w:color="000000"/>
              <w:left w:val="single" w:sz="4" w:space="0" w:color="000000"/>
              <w:bottom w:val="single" w:sz="4" w:space="0" w:color="auto"/>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Служебные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командировки</w:t>
            </w:r>
            <w:proofErr w:type="spellEnd"/>
          </w:p>
        </w:tc>
        <w:tc>
          <w:tcPr>
            <w:tcW w:w="400" w:type="pct"/>
            <w:tcBorders>
              <w:top w:val="single" w:sz="4" w:space="0" w:color="000000"/>
              <w:left w:val="single" w:sz="4" w:space="0" w:color="000000"/>
              <w:bottom w:val="single" w:sz="4" w:space="0" w:color="auto"/>
              <w:right w:val="single" w:sz="4" w:space="0" w:color="000000"/>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К</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Прогулы</w:t>
            </w:r>
            <w:proofErr w:type="spellEnd"/>
          </w:p>
        </w:tc>
        <w:tc>
          <w:tcPr>
            <w:tcW w:w="355" w:type="pct"/>
            <w:tcBorders>
              <w:top w:val="single" w:sz="4" w:space="0" w:color="000000"/>
              <w:left w:val="single" w:sz="4" w:space="0" w:color="000000"/>
              <w:bottom w:val="single" w:sz="4" w:space="0" w:color="000000"/>
              <w:right w:val="single" w:sz="4" w:space="0" w:color="auto"/>
            </w:tcBorders>
            <w:hideMark/>
          </w:tcPr>
          <w:p w:rsidR="00171ED1" w:rsidRPr="00CA1881"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CA1881">
              <w:rPr>
                <w:rFonts w:ascii="Times New Roman" w:hAnsi="Times New Roman" w:cs="Times New Roman"/>
                <w:color w:val="000000" w:themeColor="text1"/>
                <w:sz w:val="24"/>
                <w:szCs w:val="24"/>
              </w:rPr>
              <w:t>П</w:t>
            </w:r>
          </w:p>
        </w:tc>
        <w:tc>
          <w:tcPr>
            <w:tcW w:w="2130" w:type="pct"/>
            <w:tcBorders>
              <w:top w:val="single" w:sz="4" w:space="0" w:color="auto"/>
              <w:left w:val="single" w:sz="4" w:space="0" w:color="auto"/>
              <w:bottom w:val="single" w:sz="4" w:space="0" w:color="auto"/>
              <w:right w:val="single" w:sz="4" w:space="0" w:color="auto"/>
            </w:tcBorders>
            <w:hideMark/>
          </w:tcPr>
          <w:p w:rsidR="00171ED1" w:rsidRPr="00CA1881" w:rsidRDefault="00171ED1" w:rsidP="00F90F4B">
            <w:pPr>
              <w:spacing w:after="0"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Неявки по невыясненным причинам (до выяснения обстоятельств)</w:t>
            </w:r>
          </w:p>
        </w:tc>
        <w:tc>
          <w:tcPr>
            <w:tcW w:w="400" w:type="pct"/>
            <w:tcBorders>
              <w:top w:val="single" w:sz="4" w:space="0" w:color="auto"/>
              <w:left w:val="single" w:sz="4" w:space="0" w:color="auto"/>
              <w:bottom w:val="single" w:sz="4" w:space="0" w:color="auto"/>
              <w:right w:val="single" w:sz="4" w:space="0" w:color="auto"/>
            </w:tcBorders>
            <w:hideMark/>
          </w:tcPr>
          <w:p w:rsidR="00171ED1" w:rsidRPr="00CA1881" w:rsidRDefault="00171ED1" w:rsidP="00CA1881">
            <w:pPr>
              <w:spacing w:after="0" w:line="240" w:lineRule="auto"/>
              <w:jc w:val="center"/>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НН</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Нерабочие дни с сохранением зарплаты по указам Президента или региональных властей</w:t>
            </w:r>
          </w:p>
        </w:tc>
        <w:tc>
          <w:tcPr>
            <w:tcW w:w="355" w:type="pct"/>
            <w:tcBorders>
              <w:top w:val="single" w:sz="4" w:space="0" w:color="000000"/>
              <w:left w:val="single" w:sz="4" w:space="0" w:color="000000"/>
              <w:bottom w:val="single" w:sz="4" w:space="0" w:color="000000"/>
              <w:right w:val="single" w:sz="4" w:space="0" w:color="auto"/>
            </w:tcBorders>
            <w:hideMark/>
          </w:tcPr>
          <w:p w:rsidR="00171ED1" w:rsidRPr="00CA1881" w:rsidRDefault="00171ED1" w:rsidP="00CA1881">
            <w:pPr>
              <w:spacing w:after="0" w:line="240" w:lineRule="auto"/>
              <w:ind w:left="-120" w:right="-119"/>
              <w:jc w:val="center"/>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НОД</w:t>
            </w:r>
          </w:p>
        </w:tc>
        <w:tc>
          <w:tcPr>
            <w:tcW w:w="2130" w:type="pct"/>
            <w:tcBorders>
              <w:top w:val="single" w:sz="4" w:space="0" w:color="auto"/>
              <w:left w:val="single" w:sz="4" w:space="0" w:color="auto"/>
              <w:bottom w:val="single" w:sz="4" w:space="0" w:color="auto"/>
              <w:right w:val="single" w:sz="4" w:space="0" w:color="auto"/>
            </w:tcBorders>
            <w:hideMark/>
          </w:tcPr>
          <w:p w:rsidR="00171ED1" w:rsidRPr="00CA1881" w:rsidRDefault="00171ED1" w:rsidP="00F90F4B">
            <w:pPr>
              <w:spacing w:after="0"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Отстранение от работы (недопущение к работе) по причинам, предусмотренным законодательством, без начисления заработной платы</w:t>
            </w:r>
          </w:p>
        </w:tc>
        <w:tc>
          <w:tcPr>
            <w:tcW w:w="400" w:type="pct"/>
            <w:tcBorders>
              <w:top w:val="single" w:sz="4" w:space="0" w:color="auto"/>
              <w:left w:val="single" w:sz="4" w:space="0" w:color="auto"/>
              <w:bottom w:val="single" w:sz="4" w:space="0" w:color="auto"/>
              <w:right w:val="single" w:sz="4" w:space="0" w:color="auto"/>
            </w:tcBorders>
            <w:hideMark/>
          </w:tcPr>
          <w:p w:rsidR="00171ED1" w:rsidRPr="00CA1881" w:rsidRDefault="00171ED1" w:rsidP="00CA1881">
            <w:pPr>
              <w:spacing w:after="0" w:line="240" w:lineRule="auto"/>
              <w:jc w:val="center"/>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НБ</w:t>
            </w:r>
          </w:p>
        </w:tc>
      </w:tr>
      <w:tr w:rsidR="00171ED1" w:rsidRPr="00F90F4B"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CA1881" w:rsidRDefault="00171ED1" w:rsidP="00F90F4B">
            <w:pPr>
              <w:spacing w:after="0"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Служебные командировки, оплачиваемые за фактически отработанное время (</w:t>
            </w:r>
            <w:proofErr w:type="gramStart"/>
            <w:r w:rsidRPr="00CA1881">
              <w:rPr>
                <w:rFonts w:ascii="Times New Roman" w:hAnsi="Times New Roman" w:cs="Times New Roman"/>
                <w:color w:val="000000" w:themeColor="text1"/>
                <w:sz w:val="24"/>
                <w:szCs w:val="24"/>
                <w:lang w:val="ru-RU"/>
              </w:rPr>
              <w:t>согласно пункта</w:t>
            </w:r>
            <w:proofErr w:type="gramEnd"/>
            <w:r w:rsidRPr="00CA1881">
              <w:rPr>
                <w:rFonts w:ascii="Times New Roman" w:hAnsi="Times New Roman" w:cs="Times New Roman"/>
                <w:color w:val="000000" w:themeColor="text1"/>
                <w:sz w:val="24"/>
                <w:szCs w:val="24"/>
                <w:lang w:val="ru-RU"/>
              </w:rPr>
              <w:t xml:space="preserve"> 7.5. раздела 7 настоящего положения)</w:t>
            </w:r>
          </w:p>
        </w:tc>
        <w:tc>
          <w:tcPr>
            <w:tcW w:w="355" w:type="pct"/>
            <w:tcBorders>
              <w:top w:val="single" w:sz="4" w:space="0" w:color="000000"/>
              <w:left w:val="single" w:sz="4" w:space="0" w:color="000000"/>
              <w:bottom w:val="single" w:sz="4" w:space="0" w:color="000000"/>
              <w:right w:val="single" w:sz="4" w:space="0" w:color="auto"/>
            </w:tcBorders>
            <w:hideMark/>
          </w:tcPr>
          <w:p w:rsidR="00171ED1" w:rsidRPr="00CA1881" w:rsidRDefault="00171ED1" w:rsidP="00CA1881">
            <w:pPr>
              <w:spacing w:after="0" w:line="240" w:lineRule="auto"/>
              <w:ind w:left="-120" w:right="-119"/>
              <w:jc w:val="center"/>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ФК</w:t>
            </w:r>
          </w:p>
        </w:tc>
        <w:tc>
          <w:tcPr>
            <w:tcW w:w="2130" w:type="pct"/>
            <w:tcBorders>
              <w:top w:val="single" w:sz="4" w:space="0" w:color="auto"/>
              <w:left w:val="single" w:sz="4" w:space="0" w:color="auto"/>
              <w:bottom w:val="single" w:sz="4" w:space="0" w:color="auto"/>
              <w:right w:val="single" w:sz="4" w:space="0" w:color="auto"/>
            </w:tcBorders>
            <w:hideMark/>
          </w:tcPr>
          <w:p w:rsidR="00171ED1" w:rsidRPr="00CA1881" w:rsidRDefault="00171ED1" w:rsidP="00F90F4B">
            <w:pPr>
              <w:spacing w:after="0"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shd w:val="clear" w:color="auto" w:fill="FFFFFF"/>
                <w:lang w:val="ru-RU"/>
              </w:rPr>
              <w:t>Приостановление действия трудового договора на период мобилизации</w:t>
            </w:r>
          </w:p>
        </w:tc>
        <w:tc>
          <w:tcPr>
            <w:tcW w:w="400" w:type="pct"/>
            <w:tcBorders>
              <w:top w:val="single" w:sz="4" w:space="0" w:color="auto"/>
              <w:left w:val="single" w:sz="4" w:space="0" w:color="auto"/>
              <w:bottom w:val="single" w:sz="4" w:space="0" w:color="auto"/>
              <w:right w:val="single" w:sz="4" w:space="0" w:color="auto"/>
            </w:tcBorders>
            <w:hideMark/>
          </w:tcPr>
          <w:p w:rsidR="00171ED1" w:rsidRPr="00CA1881" w:rsidRDefault="00171ED1" w:rsidP="00CA1881">
            <w:pPr>
              <w:spacing w:after="0" w:line="240" w:lineRule="auto"/>
              <w:jc w:val="center"/>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ПД</w:t>
            </w:r>
          </w:p>
        </w:tc>
      </w:tr>
    </w:tbl>
    <w:p w:rsidR="00CA1881" w:rsidRDefault="00CA1881" w:rsidP="00CA1881">
      <w:pPr>
        <w:spacing w:line="240" w:lineRule="auto"/>
        <w:jc w:val="both"/>
        <w:rPr>
          <w:rFonts w:ascii="Times New Roman" w:hAnsi="Times New Roman" w:cs="Times New Roman"/>
          <w:color w:val="FF0000"/>
          <w:sz w:val="24"/>
          <w:szCs w:val="24"/>
          <w:lang w:val="ru-RU"/>
        </w:rPr>
      </w:pPr>
    </w:p>
    <w:p w:rsidR="00171ED1" w:rsidRPr="00CA1881" w:rsidRDefault="00171ED1"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6</w:t>
      </w:r>
      <w:r w:rsidRPr="00CA1881">
        <w:rPr>
          <w:rFonts w:ascii="Times New Roman" w:hAnsi="Times New Roman" w:cs="Times New Roman"/>
          <w:color w:val="000000" w:themeColor="text1"/>
          <w:sz w:val="24"/>
          <w:szCs w:val="24"/>
          <w:lang w:val="ru-RU"/>
        </w:rPr>
        <w:t xml:space="preserve">.2. Табель учета рабочего времени (ф.0504421), согласованный со специалистом по кадрам, предоставляется в бухгалтерию </w:t>
      </w:r>
      <w:r w:rsidR="006D2928" w:rsidRPr="00CA1881">
        <w:rPr>
          <w:rFonts w:ascii="Times New Roman" w:hAnsi="Times New Roman" w:cs="Times New Roman"/>
          <w:color w:val="000000" w:themeColor="text1"/>
          <w:sz w:val="24"/>
          <w:szCs w:val="24"/>
          <w:lang w:val="ru-RU"/>
        </w:rPr>
        <w:t xml:space="preserve">за первую половину месяца до 20 числа отчетного месяца и за вторую половину месяца заполненный за весь период месяца до </w:t>
      </w:r>
      <w:r w:rsidRPr="00CA1881">
        <w:rPr>
          <w:rFonts w:ascii="Times New Roman" w:hAnsi="Times New Roman" w:cs="Times New Roman"/>
          <w:color w:val="000000" w:themeColor="text1"/>
          <w:sz w:val="24"/>
          <w:szCs w:val="24"/>
          <w:lang w:val="ru-RU"/>
        </w:rPr>
        <w:t xml:space="preserve">25 числа отчетного месяца. Если выявлены отклонения в закрытом табеле, предоставляется корректирующий табель. На основании корректирующего </w:t>
      </w:r>
      <w:r w:rsidRPr="00CA1881">
        <w:rPr>
          <w:rStyle w:val="auto-matches"/>
          <w:rFonts w:ascii="Times New Roman" w:hAnsi="Times New Roman" w:cs="Times New Roman"/>
          <w:color w:val="000000" w:themeColor="text1"/>
          <w:sz w:val="24"/>
          <w:szCs w:val="24"/>
          <w:lang w:val="ru-RU"/>
        </w:rPr>
        <w:t>табеля</w:t>
      </w:r>
      <w:r w:rsidRPr="00CA1881">
        <w:rPr>
          <w:rFonts w:ascii="Times New Roman" w:hAnsi="Times New Roman" w:cs="Times New Roman"/>
          <w:color w:val="000000" w:themeColor="text1"/>
          <w:sz w:val="24"/>
          <w:szCs w:val="24"/>
          <w:shd w:val="clear" w:color="auto" w:fill="FFFFFF"/>
        </w:rPr>
        <w:t> </w:t>
      </w:r>
      <w:r w:rsidRPr="00CA1881">
        <w:rPr>
          <w:rFonts w:ascii="Times New Roman" w:hAnsi="Times New Roman" w:cs="Times New Roman"/>
          <w:color w:val="000000" w:themeColor="text1"/>
          <w:sz w:val="24"/>
          <w:szCs w:val="24"/>
          <w:shd w:val="clear" w:color="auto" w:fill="FFFFFF"/>
          <w:lang w:val="ru-RU"/>
        </w:rPr>
        <w:t>бухгалтерия пересчитает зарплату сотрудникам за календарные месяцы, предшествующие текущему месяцу начисления зарплаты.</w:t>
      </w:r>
      <w:r w:rsidRPr="00CA1881">
        <w:rPr>
          <w:rFonts w:ascii="Times New Roman" w:hAnsi="Times New Roman" w:cs="Times New Roman"/>
          <w:color w:val="000000" w:themeColor="text1"/>
          <w:sz w:val="24"/>
          <w:szCs w:val="24"/>
          <w:lang w:val="ru-RU"/>
        </w:rPr>
        <w:t xml:space="preserve"> </w:t>
      </w:r>
    </w:p>
    <w:p w:rsidR="00171ED1" w:rsidRPr="00CA1881" w:rsidRDefault="00171ED1" w:rsidP="00CA1881">
      <w:pPr>
        <w:spacing w:line="240" w:lineRule="auto"/>
        <w:ind w:firstLine="708"/>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Табель учета рабочего времени ведут заведующие структурных </w:t>
      </w:r>
      <w:proofErr w:type="gramStart"/>
      <w:r w:rsidRPr="00CA1881">
        <w:rPr>
          <w:rFonts w:ascii="Times New Roman" w:hAnsi="Times New Roman" w:cs="Times New Roman"/>
          <w:color w:val="000000" w:themeColor="text1"/>
          <w:sz w:val="24"/>
          <w:szCs w:val="24"/>
          <w:lang w:val="ru-RU"/>
        </w:rPr>
        <w:t>подразделений</w:t>
      </w:r>
      <w:proofErr w:type="gramEnd"/>
      <w:r w:rsidRPr="00CA1881">
        <w:rPr>
          <w:rFonts w:ascii="Times New Roman" w:hAnsi="Times New Roman" w:cs="Times New Roman"/>
          <w:color w:val="000000" w:themeColor="text1"/>
          <w:sz w:val="24"/>
          <w:szCs w:val="24"/>
          <w:lang w:val="ru-RU"/>
        </w:rPr>
        <w:t xml:space="preserve"> и заместитель директора по хозяйственной части.</w:t>
      </w:r>
    </w:p>
    <w:p w:rsidR="00450E51" w:rsidRPr="00CA1881" w:rsidRDefault="00450E51"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6.3</w:t>
      </w:r>
      <w:r w:rsidRPr="00CA1881">
        <w:rPr>
          <w:rFonts w:ascii="Times New Roman" w:hAnsi="Times New Roman" w:cs="Times New Roman"/>
          <w:color w:val="000000" w:themeColor="text1"/>
          <w:sz w:val="24"/>
          <w:szCs w:val="24"/>
          <w:lang w:val="ru-RU"/>
        </w:rPr>
        <w:t xml:space="preserve">. Инвентарная карточка распечатывается на бумажном носителе на 01 января следующего года за </w:t>
      </w:r>
      <w:proofErr w:type="gramStart"/>
      <w:r w:rsidRPr="00CA1881">
        <w:rPr>
          <w:rFonts w:ascii="Times New Roman" w:hAnsi="Times New Roman" w:cs="Times New Roman"/>
          <w:color w:val="000000" w:themeColor="text1"/>
          <w:sz w:val="24"/>
          <w:szCs w:val="24"/>
          <w:lang w:val="ru-RU"/>
        </w:rPr>
        <w:t>отчетным</w:t>
      </w:r>
      <w:proofErr w:type="gramEnd"/>
      <w:r w:rsidRPr="00CA1881">
        <w:rPr>
          <w:rFonts w:ascii="Times New Roman" w:hAnsi="Times New Roman" w:cs="Times New Roman"/>
          <w:color w:val="000000" w:themeColor="text1"/>
          <w:sz w:val="24"/>
          <w:szCs w:val="24"/>
          <w:lang w:val="ru-RU"/>
        </w:rPr>
        <w:t>. За следующий отчетный период распечатывается, если в карточку вносятся изменения (начислена амортизация, произошла модернизация, переоценка и др.)</w:t>
      </w:r>
    </w:p>
    <w:p w:rsidR="003771A2" w:rsidRPr="00CA1881" w:rsidRDefault="000368ED"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16.4</w:t>
      </w:r>
      <w:r w:rsidR="00A97AD8" w:rsidRPr="00CA1881">
        <w:rPr>
          <w:rFonts w:ascii="Times New Roman" w:hAnsi="Times New Roman" w:cs="Times New Roman"/>
          <w:color w:val="000000" w:themeColor="text1"/>
          <w:sz w:val="24"/>
          <w:szCs w:val="24"/>
          <w:lang w:val="ru-RU"/>
        </w:rPr>
        <w:t>. Расчеты по заработной плате и</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другим выплатам оформляются в</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Расчетной ведомости (ф.</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0504402).</w:t>
      </w:r>
    </w:p>
    <w:p w:rsidR="003771A2" w:rsidRPr="00CA1881" w:rsidRDefault="00450E51"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6</w:t>
      </w:r>
      <w:r w:rsidRPr="00CA1881">
        <w:rPr>
          <w:rFonts w:ascii="Times New Roman" w:hAnsi="Times New Roman" w:cs="Times New Roman"/>
          <w:color w:val="000000" w:themeColor="text1"/>
          <w:sz w:val="24"/>
          <w:szCs w:val="24"/>
          <w:lang w:val="ru-RU"/>
        </w:rPr>
        <w:t>.</w:t>
      </w:r>
      <w:r w:rsidR="000368ED" w:rsidRPr="00CA1881">
        <w:rPr>
          <w:rFonts w:ascii="Times New Roman" w:hAnsi="Times New Roman" w:cs="Times New Roman"/>
          <w:color w:val="000000" w:themeColor="text1"/>
          <w:sz w:val="24"/>
          <w:szCs w:val="24"/>
          <w:lang w:val="ru-RU"/>
        </w:rPr>
        <w:t>5</w:t>
      </w:r>
      <w:r w:rsidR="00A97AD8" w:rsidRPr="00CA1881">
        <w:rPr>
          <w:rFonts w:ascii="Times New Roman" w:hAnsi="Times New Roman" w:cs="Times New Roman"/>
          <w:color w:val="000000" w:themeColor="text1"/>
          <w:sz w:val="24"/>
          <w:szCs w:val="24"/>
          <w:lang w:val="ru-RU"/>
        </w:rPr>
        <w:t>. При временном переводе работников на</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удаленный режим работы обмен документами, которые оформляются в</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бумажном виде, разрешается осуществлять по</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 xml:space="preserve">электронной почте, в том числе посредством передачи </w:t>
      </w:r>
      <w:proofErr w:type="spellStart"/>
      <w:proofErr w:type="gramStart"/>
      <w:r w:rsidR="00A97AD8" w:rsidRPr="00CA1881">
        <w:rPr>
          <w:rFonts w:ascii="Times New Roman" w:hAnsi="Times New Roman" w:cs="Times New Roman"/>
          <w:color w:val="000000" w:themeColor="text1"/>
          <w:sz w:val="24"/>
          <w:szCs w:val="24"/>
          <w:lang w:val="ru-RU"/>
        </w:rPr>
        <w:t>скан-копий</w:t>
      </w:r>
      <w:proofErr w:type="spellEnd"/>
      <w:proofErr w:type="gramEnd"/>
      <w:r w:rsidR="00A97AD8" w:rsidRPr="00CA1881">
        <w:rPr>
          <w:rFonts w:ascii="Times New Roman" w:hAnsi="Times New Roman" w:cs="Times New Roman"/>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Скан-копия первичного документа изготавливается сотрудником, ответственным за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факт хозяйственной жизни,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сроки, которые установлены графиком документооборота. Скан-копия направляется сотруднику, уполномоченному на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согласование,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соответствии с</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графиком документооборота. Согласованием считается возврат электронного письма от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получателя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отправителю со</w:t>
      </w:r>
      <w:r w:rsidRPr="00CA1881">
        <w:rPr>
          <w:rFonts w:ascii="Times New Roman" w:hAnsi="Times New Roman" w:cs="Times New Roman"/>
          <w:color w:val="000000" w:themeColor="text1"/>
          <w:sz w:val="24"/>
          <w:szCs w:val="24"/>
        </w:rPr>
        <w:t> </w:t>
      </w:r>
      <w:proofErr w:type="spellStart"/>
      <w:proofErr w:type="gramStart"/>
      <w:r w:rsidRPr="00CA1881">
        <w:rPr>
          <w:rFonts w:ascii="Times New Roman" w:hAnsi="Times New Roman" w:cs="Times New Roman"/>
          <w:color w:val="000000" w:themeColor="text1"/>
          <w:sz w:val="24"/>
          <w:szCs w:val="24"/>
          <w:lang w:val="ru-RU"/>
        </w:rPr>
        <w:t>скан-копией</w:t>
      </w:r>
      <w:proofErr w:type="spellEnd"/>
      <w:proofErr w:type="gramEnd"/>
      <w:r w:rsidRPr="00CA1881">
        <w:rPr>
          <w:rFonts w:ascii="Times New Roman" w:hAnsi="Times New Roman" w:cs="Times New Roman"/>
          <w:color w:val="000000" w:themeColor="text1"/>
          <w:sz w:val="24"/>
          <w:szCs w:val="24"/>
          <w:lang w:val="ru-RU"/>
        </w:rPr>
        <w:t xml:space="preserve"> подписанного документа.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 xml:space="preserve">После окончания режима удаленной работы первичные документы, оформленные посредством обмена </w:t>
      </w:r>
      <w:proofErr w:type="spellStart"/>
      <w:proofErr w:type="gramStart"/>
      <w:r w:rsidRPr="00CA1881">
        <w:rPr>
          <w:rFonts w:ascii="Times New Roman" w:hAnsi="Times New Roman" w:cs="Times New Roman"/>
          <w:color w:val="000000" w:themeColor="text1"/>
          <w:sz w:val="24"/>
          <w:szCs w:val="24"/>
          <w:lang w:val="ru-RU"/>
        </w:rPr>
        <w:t>скан-копий</w:t>
      </w:r>
      <w:proofErr w:type="spellEnd"/>
      <w:proofErr w:type="gramEnd"/>
      <w:r w:rsidRPr="00CA1881">
        <w:rPr>
          <w:rFonts w:ascii="Times New Roman" w:hAnsi="Times New Roman" w:cs="Times New Roman"/>
          <w:color w:val="000000" w:themeColor="text1"/>
          <w:sz w:val="24"/>
          <w:szCs w:val="24"/>
          <w:lang w:val="ru-RU"/>
        </w:rPr>
        <w:t>, распечатываются на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бумажном носителе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подписываются собственноручной подписью ответственных лиц.</w:t>
      </w:r>
    </w:p>
    <w:p w:rsidR="003771A2" w:rsidRPr="00CA1881" w:rsidRDefault="00450E51"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0368ED" w:rsidRPr="00CA1881">
        <w:rPr>
          <w:rFonts w:ascii="Times New Roman" w:hAnsi="Times New Roman" w:cs="Times New Roman"/>
          <w:color w:val="000000" w:themeColor="text1"/>
          <w:sz w:val="24"/>
          <w:szCs w:val="24"/>
          <w:lang w:val="ru-RU"/>
        </w:rPr>
        <w:t>6</w:t>
      </w:r>
      <w:r w:rsidRPr="00CA1881">
        <w:rPr>
          <w:rFonts w:ascii="Times New Roman" w:hAnsi="Times New Roman" w:cs="Times New Roman"/>
          <w:color w:val="000000" w:themeColor="text1"/>
          <w:sz w:val="24"/>
          <w:szCs w:val="24"/>
          <w:lang w:val="ru-RU"/>
        </w:rPr>
        <w:t>.</w:t>
      </w:r>
      <w:r w:rsidR="000368ED" w:rsidRPr="00CA1881">
        <w:rPr>
          <w:rFonts w:ascii="Times New Roman" w:hAnsi="Times New Roman" w:cs="Times New Roman"/>
          <w:color w:val="000000" w:themeColor="text1"/>
          <w:sz w:val="24"/>
          <w:szCs w:val="24"/>
          <w:lang w:val="ru-RU"/>
        </w:rPr>
        <w:t>6</w:t>
      </w:r>
      <w:r w:rsidR="00A97AD8" w:rsidRPr="00CA1881">
        <w:rPr>
          <w:rFonts w:ascii="Times New Roman" w:hAnsi="Times New Roman" w:cs="Times New Roman"/>
          <w:color w:val="000000" w:themeColor="text1"/>
          <w:sz w:val="24"/>
          <w:szCs w:val="24"/>
          <w:lang w:val="ru-RU"/>
        </w:rPr>
        <w:t>. Учреждение применяет путев</w:t>
      </w:r>
      <w:r w:rsidRPr="00CA1881">
        <w:rPr>
          <w:rFonts w:ascii="Times New Roman" w:hAnsi="Times New Roman" w:cs="Times New Roman"/>
          <w:color w:val="000000" w:themeColor="text1"/>
          <w:sz w:val="24"/>
          <w:szCs w:val="24"/>
          <w:lang w:val="ru-RU"/>
        </w:rPr>
        <w:t>ые</w:t>
      </w:r>
      <w:r w:rsidR="00A97AD8" w:rsidRPr="00CA1881">
        <w:rPr>
          <w:rFonts w:ascii="Times New Roman" w:hAnsi="Times New Roman" w:cs="Times New Roman"/>
          <w:color w:val="000000" w:themeColor="text1"/>
          <w:sz w:val="24"/>
          <w:szCs w:val="24"/>
          <w:lang w:val="ru-RU"/>
        </w:rPr>
        <w:t xml:space="preserve"> лист</w:t>
      </w:r>
      <w:r w:rsidRPr="00CA1881">
        <w:rPr>
          <w:rFonts w:ascii="Times New Roman" w:hAnsi="Times New Roman" w:cs="Times New Roman"/>
          <w:color w:val="000000" w:themeColor="text1"/>
          <w:sz w:val="24"/>
          <w:szCs w:val="24"/>
          <w:lang w:val="ru-RU"/>
        </w:rPr>
        <w:t>ы</w:t>
      </w:r>
      <w:r w:rsidR="00A97AD8" w:rsidRPr="00CA1881">
        <w:rPr>
          <w:rFonts w:ascii="Times New Roman" w:hAnsi="Times New Roman" w:cs="Times New Roman"/>
          <w:color w:val="000000" w:themeColor="text1"/>
          <w:sz w:val="24"/>
          <w:szCs w:val="24"/>
          <w:lang w:val="ru-RU"/>
        </w:rPr>
        <w:t>, форма котор</w:t>
      </w:r>
      <w:r w:rsidRPr="00CA1881">
        <w:rPr>
          <w:rFonts w:ascii="Times New Roman" w:hAnsi="Times New Roman" w:cs="Times New Roman"/>
          <w:color w:val="000000" w:themeColor="text1"/>
          <w:sz w:val="24"/>
          <w:szCs w:val="24"/>
          <w:lang w:val="ru-RU"/>
        </w:rPr>
        <w:t>ых</w:t>
      </w:r>
      <w:r w:rsidR="00A97AD8" w:rsidRPr="00CA1881">
        <w:rPr>
          <w:rFonts w:ascii="Times New Roman" w:hAnsi="Times New Roman" w:cs="Times New Roman"/>
          <w:color w:val="000000" w:themeColor="text1"/>
          <w:sz w:val="24"/>
          <w:szCs w:val="24"/>
          <w:lang w:val="ru-RU"/>
        </w:rPr>
        <w:t xml:space="preserve"> утверждена</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 xml:space="preserve"> в </w:t>
      </w:r>
      <w:r w:rsidR="00A97AD8" w:rsidRPr="00CA1881">
        <w:rPr>
          <w:rFonts w:ascii="Times New Roman" w:hAnsi="Times New Roman" w:cs="Times New Roman"/>
          <w:b/>
          <w:i/>
          <w:color w:val="000000" w:themeColor="text1"/>
          <w:sz w:val="24"/>
          <w:szCs w:val="24"/>
          <w:highlight w:val="cyan"/>
          <w:lang w:val="ru-RU"/>
        </w:rPr>
        <w:t xml:space="preserve">приложении </w:t>
      </w:r>
      <w:r w:rsidRPr="00CA1881">
        <w:rPr>
          <w:rFonts w:ascii="Times New Roman" w:hAnsi="Times New Roman" w:cs="Times New Roman"/>
          <w:b/>
          <w:i/>
          <w:color w:val="000000" w:themeColor="text1"/>
          <w:sz w:val="24"/>
          <w:szCs w:val="24"/>
          <w:highlight w:val="cyan"/>
          <w:lang w:val="ru-RU"/>
        </w:rPr>
        <w:t>7</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к учетной политике. Путевые листы регистрируются в бумажном журнале учета движения путевых листов, который учреждение ведет</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по унифицированной форме № 8</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(утв. постановлением Госкомстата от 28.11.1997 № 78)</w:t>
      </w:r>
      <w:r w:rsidRPr="00CA1881">
        <w:rPr>
          <w:rFonts w:ascii="Times New Roman" w:hAnsi="Times New Roman" w:cs="Times New Roman"/>
          <w:color w:val="000000" w:themeColor="text1"/>
          <w:sz w:val="24"/>
          <w:szCs w:val="24"/>
          <w:lang w:val="ru-RU"/>
        </w:rPr>
        <w:t xml:space="preserve">, дополненной необходимой информацией  для учреждения и утвержденной </w:t>
      </w:r>
      <w:proofErr w:type="gramStart"/>
      <w:r w:rsidRPr="00CA1881">
        <w:rPr>
          <w:rFonts w:ascii="Times New Roman" w:hAnsi="Times New Roman" w:cs="Times New Roman"/>
          <w:color w:val="000000" w:themeColor="text1"/>
          <w:sz w:val="24"/>
          <w:szCs w:val="24"/>
          <w:lang w:val="ru-RU"/>
        </w:rPr>
        <w:t xml:space="preserve">согласно </w:t>
      </w:r>
      <w:r w:rsidRPr="00CA1881">
        <w:rPr>
          <w:rFonts w:ascii="Times New Roman" w:hAnsi="Times New Roman" w:cs="Times New Roman"/>
          <w:b/>
          <w:i/>
          <w:color w:val="000000" w:themeColor="text1"/>
          <w:sz w:val="24"/>
          <w:szCs w:val="24"/>
          <w:highlight w:val="cyan"/>
          <w:lang w:val="ru-RU"/>
        </w:rPr>
        <w:t>приложения</w:t>
      </w:r>
      <w:proofErr w:type="gramEnd"/>
      <w:r w:rsidRPr="00CA1881">
        <w:rPr>
          <w:rFonts w:ascii="Times New Roman" w:hAnsi="Times New Roman" w:cs="Times New Roman"/>
          <w:b/>
          <w:i/>
          <w:color w:val="000000" w:themeColor="text1"/>
          <w:sz w:val="24"/>
          <w:szCs w:val="24"/>
          <w:highlight w:val="cyan"/>
          <w:lang w:val="ru-RU"/>
        </w:rPr>
        <w:t xml:space="preserve"> 7</w:t>
      </w:r>
      <w:r w:rsidRPr="00CA1881">
        <w:rPr>
          <w:rFonts w:ascii="Times New Roman" w:hAnsi="Times New Roman" w:cs="Times New Roman"/>
          <w:color w:val="000000" w:themeColor="text1"/>
          <w:sz w:val="24"/>
          <w:szCs w:val="24"/>
          <w:lang w:val="ru-RU"/>
        </w:rPr>
        <w:t xml:space="preserve"> к учетной политике</w:t>
      </w:r>
      <w:r w:rsidR="00A97AD8" w:rsidRPr="00CA1881">
        <w:rPr>
          <w:rFonts w:ascii="Times New Roman" w:hAnsi="Times New Roman" w:cs="Times New Roman"/>
          <w:color w:val="000000" w:themeColor="text1"/>
          <w:sz w:val="24"/>
          <w:szCs w:val="24"/>
          <w:lang w:val="ru-RU"/>
        </w:rPr>
        <w:t>. Нумерация путевых листов ведется в простом хронологическом порядке, начиная с 1 января каждого следующего года.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Федеральный закон от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06.03.2022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39-ФЗ.</w:t>
      </w:r>
    </w:p>
    <w:p w:rsidR="003771A2" w:rsidRPr="00CA1881" w:rsidRDefault="00D17C8B" w:rsidP="00CA1881">
      <w:pPr>
        <w:spacing w:line="240" w:lineRule="auto"/>
        <w:ind w:firstLine="708"/>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У</w:t>
      </w:r>
      <w:r w:rsidR="00A97AD8" w:rsidRPr="00CA1881">
        <w:rPr>
          <w:rFonts w:ascii="Times New Roman" w:hAnsi="Times New Roman" w:cs="Times New Roman"/>
          <w:color w:val="000000" w:themeColor="text1"/>
          <w:sz w:val="24"/>
          <w:szCs w:val="24"/>
          <w:lang w:val="ru-RU"/>
        </w:rPr>
        <w:t xml:space="preserve">чреждение может оформить два путевых листа на один автомобиль, если в </w:t>
      </w:r>
      <w:r w:rsidRPr="00CA1881">
        <w:rPr>
          <w:rFonts w:ascii="Times New Roman" w:hAnsi="Times New Roman" w:cs="Times New Roman"/>
          <w:color w:val="000000" w:themeColor="text1"/>
          <w:sz w:val="24"/>
          <w:szCs w:val="24"/>
          <w:lang w:val="ru-RU"/>
        </w:rPr>
        <w:t>рейс</w:t>
      </w:r>
      <w:r w:rsidR="00A97AD8" w:rsidRPr="00CA1881">
        <w:rPr>
          <w:rFonts w:ascii="Times New Roman" w:hAnsi="Times New Roman" w:cs="Times New Roman"/>
          <w:color w:val="000000" w:themeColor="text1"/>
          <w:sz w:val="24"/>
          <w:szCs w:val="24"/>
          <w:lang w:val="ru-RU"/>
        </w:rPr>
        <w:t xml:space="preserve"> отправляют двух водителей – по одному пут</w:t>
      </w:r>
      <w:r w:rsidRPr="00CA1881">
        <w:rPr>
          <w:rFonts w:ascii="Times New Roman" w:hAnsi="Times New Roman" w:cs="Times New Roman"/>
          <w:color w:val="000000" w:themeColor="text1"/>
          <w:sz w:val="24"/>
          <w:szCs w:val="24"/>
          <w:lang w:val="ru-RU"/>
        </w:rPr>
        <w:t xml:space="preserve">евому листу на каждого водителя, либо </w:t>
      </w:r>
      <w:r w:rsidR="0060660C" w:rsidRPr="00CA1881">
        <w:rPr>
          <w:rFonts w:ascii="Times New Roman" w:hAnsi="Times New Roman" w:cs="Times New Roman"/>
          <w:color w:val="000000" w:themeColor="text1"/>
          <w:sz w:val="24"/>
          <w:szCs w:val="24"/>
          <w:lang w:val="ru-RU"/>
        </w:rPr>
        <w:t>по очереди едет один, водитель, потом другой.</w:t>
      </w:r>
      <w:r w:rsidR="00A97AD8" w:rsidRPr="00CA1881">
        <w:rPr>
          <w:rFonts w:ascii="Times New Roman" w:hAnsi="Times New Roman" w:cs="Times New Roman"/>
          <w:color w:val="000000" w:themeColor="text1"/>
          <w:sz w:val="24"/>
          <w:szCs w:val="24"/>
          <w:lang w:val="ru-RU"/>
        </w:rPr>
        <w:t xml:space="preserve"> Решение о количестве путевых листов и сроке их действия принимает</w:t>
      </w:r>
      <w:r w:rsidRPr="00CA1881">
        <w:rPr>
          <w:rFonts w:ascii="Times New Roman" w:hAnsi="Times New Roman" w:cs="Times New Roman"/>
          <w:color w:val="000000" w:themeColor="text1"/>
          <w:sz w:val="24"/>
          <w:szCs w:val="24"/>
          <w:lang w:val="ru-RU"/>
        </w:rPr>
        <w:t xml:space="preserve"> директор</w:t>
      </w:r>
      <w:r w:rsidR="00A97AD8" w:rsidRPr="00CA1881">
        <w:rPr>
          <w:rFonts w:ascii="Times New Roman" w:hAnsi="Times New Roman" w:cs="Times New Roman"/>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9 приложения № 2 к 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center"/>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rPr>
        <w:t>IV</w:t>
      </w:r>
      <w:r w:rsidRPr="00CA1881">
        <w:rPr>
          <w:rFonts w:ascii="Times New Roman" w:hAnsi="Times New Roman" w:cs="Times New Roman"/>
          <w:b/>
          <w:bCs/>
          <w:color w:val="000000" w:themeColor="text1"/>
          <w:sz w:val="24"/>
          <w:szCs w:val="24"/>
          <w:lang w:val="ru-RU"/>
        </w:rPr>
        <w:t>. План счетов</w:t>
      </w:r>
    </w:p>
    <w:p w:rsidR="0057327A"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1. </w:t>
      </w:r>
      <w:r w:rsidR="0057327A" w:rsidRPr="00CA1881">
        <w:rPr>
          <w:rFonts w:ascii="Times New Roman" w:hAnsi="Times New Roman" w:cs="Times New Roman"/>
          <w:color w:val="000000" w:themeColor="text1"/>
          <w:sz w:val="24"/>
          <w:szCs w:val="24"/>
          <w:lang w:val="ru-RU"/>
        </w:rPr>
        <w:t>Бухгалтерский учет ведется в соответствии с действующими редакциями Инструкцией к Единому плану счетов № 157н, Инструкцией № 174н, Инструкцией № 162н.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2</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 6</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19</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«Концептуальные основы бухучета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отчетности», подпункт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«б» пункта</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9</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57327A" w:rsidRPr="00CA1881" w:rsidRDefault="0057327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8171"/>
      </w:tblGrid>
      <w:tr w:rsidR="0057327A" w:rsidRPr="00F90F4B" w:rsidTr="009103B0">
        <w:tc>
          <w:tcPr>
            <w:tcW w:w="1668" w:type="dxa"/>
            <w:vAlign w:val="center"/>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Разряд</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номера</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счета</w:t>
            </w:r>
            <w:proofErr w:type="spellEnd"/>
          </w:p>
        </w:tc>
        <w:tc>
          <w:tcPr>
            <w:tcW w:w="8221" w:type="dxa"/>
            <w:vAlign w:val="center"/>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Код</w:t>
            </w:r>
            <w:proofErr w:type="spellEnd"/>
          </w:p>
        </w:tc>
      </w:tr>
      <w:tr w:rsidR="0057327A" w:rsidRPr="00D95E68" w:rsidTr="009103B0">
        <w:tc>
          <w:tcPr>
            <w:tcW w:w="1668" w:type="dxa"/>
            <w:vAlign w:val="center"/>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1–4</w:t>
            </w:r>
          </w:p>
        </w:tc>
        <w:tc>
          <w:tcPr>
            <w:tcW w:w="8221" w:type="dxa"/>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Аналитический код вида услуги:</w:t>
            </w:r>
          </w:p>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lang w:val="ru-RU"/>
              </w:rPr>
            </w:pPr>
            <w:r w:rsidRPr="00CA1881">
              <w:rPr>
                <w:rFonts w:ascii="Times New Roman" w:hAnsi="Times New Roman" w:cs="Times New Roman"/>
                <w:iCs/>
                <w:color w:val="000000" w:themeColor="text1"/>
                <w:sz w:val="24"/>
                <w:szCs w:val="24"/>
                <w:lang w:val="ru-RU"/>
              </w:rPr>
              <w:t>1002 «Социальное обслуживание населения»</w:t>
            </w:r>
          </w:p>
        </w:tc>
      </w:tr>
      <w:tr w:rsidR="0057327A" w:rsidRPr="00F90F4B" w:rsidTr="009103B0">
        <w:tc>
          <w:tcPr>
            <w:tcW w:w="1668" w:type="dxa"/>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5–14</w:t>
            </w:r>
          </w:p>
        </w:tc>
        <w:tc>
          <w:tcPr>
            <w:tcW w:w="8221" w:type="dxa"/>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0000000000</w:t>
            </w:r>
          </w:p>
        </w:tc>
      </w:tr>
      <w:tr w:rsidR="0057327A" w:rsidRPr="00D95E68" w:rsidTr="009103B0">
        <w:tc>
          <w:tcPr>
            <w:tcW w:w="1668" w:type="dxa"/>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15–17</w:t>
            </w:r>
          </w:p>
        </w:tc>
        <w:tc>
          <w:tcPr>
            <w:tcW w:w="8221" w:type="dxa"/>
          </w:tcPr>
          <w:p w:rsidR="0057327A" w:rsidRPr="00CA1881" w:rsidRDefault="0057327A" w:rsidP="00CA1881">
            <w:pPr>
              <w:spacing w:after="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Код вида поступлений или выбытий, соответствующий:</w:t>
            </w:r>
          </w:p>
          <w:p w:rsidR="0057327A" w:rsidRPr="00CA1881" w:rsidRDefault="0057327A" w:rsidP="00CA188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аналитической группе подвида доходов бюджетов;</w:t>
            </w:r>
          </w:p>
          <w:p w:rsidR="0057327A" w:rsidRPr="00CA1881" w:rsidRDefault="0057327A" w:rsidP="00CA188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коду</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вида</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расходов</w:t>
            </w:r>
            <w:proofErr w:type="spellEnd"/>
            <w:r w:rsidRPr="00CA1881">
              <w:rPr>
                <w:rFonts w:ascii="Times New Roman" w:hAnsi="Times New Roman" w:cs="Times New Roman"/>
                <w:color w:val="000000" w:themeColor="text1"/>
                <w:sz w:val="24"/>
                <w:szCs w:val="24"/>
              </w:rPr>
              <w:t>;</w:t>
            </w:r>
          </w:p>
          <w:p w:rsidR="0057327A" w:rsidRPr="00CA1881" w:rsidRDefault="0057327A" w:rsidP="00CA188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аналитической группе </w:t>
            </w:r>
            <w:proofErr w:type="gramStart"/>
            <w:r w:rsidRPr="00CA1881">
              <w:rPr>
                <w:rFonts w:ascii="Times New Roman" w:hAnsi="Times New Roman" w:cs="Times New Roman"/>
                <w:color w:val="000000" w:themeColor="text1"/>
                <w:sz w:val="24"/>
                <w:szCs w:val="24"/>
                <w:lang w:val="ru-RU"/>
              </w:rPr>
              <w:t>вида источников финансирования дефицитов бюджетов</w:t>
            </w:r>
            <w:proofErr w:type="gramEnd"/>
          </w:p>
        </w:tc>
      </w:tr>
      <w:tr w:rsidR="0057327A" w:rsidRPr="00D95E68" w:rsidTr="009103B0">
        <w:tc>
          <w:tcPr>
            <w:tcW w:w="1668" w:type="dxa"/>
          </w:tcPr>
          <w:p w:rsidR="0057327A" w:rsidRPr="00CA1881"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18</w:t>
            </w:r>
          </w:p>
        </w:tc>
        <w:tc>
          <w:tcPr>
            <w:tcW w:w="8221" w:type="dxa"/>
          </w:tcPr>
          <w:p w:rsidR="0057327A" w:rsidRPr="00CA1881" w:rsidRDefault="0057327A" w:rsidP="00CA1881">
            <w:pPr>
              <w:spacing w:after="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Код вида финансового обеспечения (деятельности)</w:t>
            </w:r>
          </w:p>
          <w:p w:rsidR="0057327A" w:rsidRPr="00CA1881"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2 – приносящая доход деятельность (собственные доходы учреждения);</w:t>
            </w:r>
          </w:p>
          <w:p w:rsidR="0057327A" w:rsidRPr="00CA1881"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 xml:space="preserve">3 – </w:t>
            </w:r>
            <w:proofErr w:type="spellStart"/>
            <w:r w:rsidRPr="00CA1881">
              <w:rPr>
                <w:rFonts w:ascii="Times New Roman" w:hAnsi="Times New Roman" w:cs="Times New Roman"/>
                <w:color w:val="000000" w:themeColor="text1"/>
                <w:sz w:val="24"/>
                <w:szCs w:val="24"/>
              </w:rPr>
              <w:t>средства</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во</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временном</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распоряжении</w:t>
            </w:r>
            <w:proofErr w:type="spellEnd"/>
            <w:r w:rsidRPr="00CA1881">
              <w:rPr>
                <w:rFonts w:ascii="Times New Roman" w:hAnsi="Times New Roman" w:cs="Times New Roman"/>
                <w:color w:val="000000" w:themeColor="text1"/>
                <w:sz w:val="24"/>
                <w:szCs w:val="24"/>
              </w:rPr>
              <w:t>;</w:t>
            </w:r>
          </w:p>
          <w:p w:rsidR="0057327A" w:rsidRPr="00CA1881"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4 – субсидия на выполнение государственного задания;</w:t>
            </w:r>
          </w:p>
          <w:p w:rsidR="0057327A" w:rsidRPr="00CA1881"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rPr>
              <w:t xml:space="preserve">5 – </w:t>
            </w:r>
            <w:proofErr w:type="spellStart"/>
            <w:r w:rsidRPr="00CA1881">
              <w:rPr>
                <w:rFonts w:ascii="Times New Roman" w:hAnsi="Times New Roman" w:cs="Times New Roman"/>
                <w:color w:val="000000" w:themeColor="text1"/>
                <w:sz w:val="24"/>
                <w:szCs w:val="24"/>
              </w:rPr>
              <w:t>субсидии</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на</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иные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цели</w:t>
            </w:r>
            <w:proofErr w:type="spellEnd"/>
          </w:p>
          <w:p w:rsidR="0057327A" w:rsidRPr="00CA1881"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6 – субсидии на цели осуществления капитальных вложений</w:t>
            </w:r>
          </w:p>
        </w:tc>
      </w:tr>
    </w:tbl>
    <w:p w:rsidR="0057327A" w:rsidRPr="00CA1881" w:rsidRDefault="0057327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21–21.2 Инструкции к Единому плану счетов № 157н, пункт 2.1 Инструкции № 174н.</w:t>
      </w:r>
    </w:p>
    <w:p w:rsidR="00CA1881" w:rsidRDefault="00A97AD8" w:rsidP="00CA1881">
      <w:pPr>
        <w:spacing w:line="240" w:lineRule="auto"/>
        <w:jc w:val="center"/>
        <w:rPr>
          <w:rFonts w:ascii="Times New Roman" w:hAnsi="Times New Roman" w:cs="Times New Roman"/>
          <w:b/>
          <w:bCs/>
          <w:color w:val="000000" w:themeColor="text1"/>
          <w:sz w:val="24"/>
          <w:szCs w:val="24"/>
          <w:lang w:val="ru-RU"/>
        </w:rPr>
      </w:pPr>
      <w:r w:rsidRPr="00CA1881">
        <w:rPr>
          <w:rFonts w:ascii="Times New Roman" w:hAnsi="Times New Roman" w:cs="Times New Roman"/>
          <w:b/>
          <w:bCs/>
          <w:color w:val="000000" w:themeColor="text1"/>
          <w:sz w:val="24"/>
          <w:szCs w:val="24"/>
        </w:rPr>
        <w:lastRenderedPageBreak/>
        <w:t>V</w:t>
      </w:r>
      <w:r w:rsidRPr="00CA1881">
        <w:rPr>
          <w:rFonts w:ascii="Times New Roman" w:hAnsi="Times New Roman" w:cs="Times New Roman"/>
          <w:b/>
          <w:bCs/>
          <w:color w:val="000000" w:themeColor="text1"/>
          <w:sz w:val="24"/>
          <w:szCs w:val="24"/>
          <w:lang w:val="ru-RU"/>
        </w:rPr>
        <w:t>.</w:t>
      </w:r>
      <w:r w:rsidRPr="00CA1881">
        <w:rPr>
          <w:rFonts w:ascii="Times New Roman" w:hAnsi="Times New Roman" w:cs="Times New Roman"/>
          <w:b/>
          <w:bCs/>
          <w:color w:val="000000" w:themeColor="text1"/>
          <w:sz w:val="24"/>
          <w:szCs w:val="24"/>
        </w:rPr>
        <w:t> </w:t>
      </w:r>
      <w:r w:rsidRPr="00CA1881">
        <w:rPr>
          <w:rFonts w:ascii="Times New Roman" w:hAnsi="Times New Roman" w:cs="Times New Roman"/>
          <w:b/>
          <w:bCs/>
          <w:color w:val="000000" w:themeColor="text1"/>
          <w:sz w:val="24"/>
          <w:szCs w:val="24"/>
          <w:lang w:val="ru-RU"/>
        </w:rPr>
        <w:t xml:space="preserve">Методика ведения бухгалтерского учета, оценки отдельных </w:t>
      </w:r>
    </w:p>
    <w:p w:rsidR="003771A2" w:rsidRPr="00CA1881" w:rsidRDefault="00A97AD8" w:rsidP="00CA1881">
      <w:pPr>
        <w:spacing w:line="240" w:lineRule="auto"/>
        <w:jc w:val="center"/>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видов имущества и</w:t>
      </w:r>
      <w:r w:rsidRPr="00CA1881">
        <w:rPr>
          <w:rFonts w:ascii="Times New Roman" w:hAnsi="Times New Roman" w:cs="Times New Roman"/>
          <w:b/>
          <w:bCs/>
          <w:color w:val="000000" w:themeColor="text1"/>
          <w:sz w:val="24"/>
          <w:szCs w:val="24"/>
        </w:rPr>
        <w:t> </w:t>
      </w:r>
      <w:r w:rsidRPr="00CA1881">
        <w:rPr>
          <w:rFonts w:ascii="Times New Roman" w:hAnsi="Times New Roman" w:cs="Times New Roman"/>
          <w:b/>
          <w:bCs/>
          <w:color w:val="000000" w:themeColor="text1"/>
          <w:sz w:val="24"/>
          <w:szCs w:val="24"/>
          <w:lang w:val="ru-RU"/>
        </w:rPr>
        <w:t>обязательств</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1. Общие положения</w:t>
      </w:r>
    </w:p>
    <w:p w:rsidR="0034513D"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1.1. </w:t>
      </w:r>
      <w:r w:rsidR="0034513D" w:rsidRPr="00CA1881">
        <w:rPr>
          <w:rFonts w:ascii="Times New Roman" w:hAnsi="Times New Roman" w:cs="Times New Roman"/>
          <w:color w:val="000000" w:themeColor="text1"/>
          <w:sz w:val="24"/>
          <w:szCs w:val="24"/>
          <w:lang w:val="ru-RU"/>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34513D" w:rsidRPr="00CA1881">
        <w:rPr>
          <w:rFonts w:ascii="Times New Roman" w:hAnsi="Times New Roman" w:cs="Times New Roman"/>
          <w:color w:val="000000" w:themeColor="text1"/>
          <w:sz w:val="24"/>
          <w:szCs w:val="24"/>
          <w:highlight w:val="cyan"/>
          <w:lang w:val="ru-RU"/>
        </w:rPr>
        <w:t>(</w:t>
      </w:r>
      <w:r w:rsidR="0034513D" w:rsidRPr="00CA1881">
        <w:rPr>
          <w:rFonts w:ascii="Times New Roman" w:hAnsi="Times New Roman" w:cs="Times New Roman"/>
          <w:b/>
          <w:i/>
          <w:color w:val="000000" w:themeColor="text1"/>
          <w:sz w:val="24"/>
          <w:szCs w:val="24"/>
          <w:highlight w:val="cyan"/>
          <w:lang w:val="ru-RU"/>
        </w:rPr>
        <w:t xml:space="preserve">приложение </w:t>
      </w:r>
      <w:r w:rsidR="00F97925">
        <w:rPr>
          <w:rFonts w:ascii="Times New Roman" w:hAnsi="Times New Roman" w:cs="Times New Roman"/>
          <w:b/>
          <w:i/>
          <w:color w:val="000000" w:themeColor="text1"/>
          <w:sz w:val="24"/>
          <w:szCs w:val="24"/>
          <w:highlight w:val="cyan"/>
          <w:lang w:val="ru-RU"/>
        </w:rPr>
        <w:t>8</w:t>
      </w:r>
      <w:r w:rsidR="0034513D" w:rsidRPr="00CA1881">
        <w:rPr>
          <w:rFonts w:ascii="Times New Roman" w:hAnsi="Times New Roman" w:cs="Times New Roman"/>
          <w:color w:val="000000" w:themeColor="text1"/>
          <w:sz w:val="24"/>
          <w:szCs w:val="24"/>
          <w:highlight w:val="cyan"/>
          <w:lang w:val="ru-RU"/>
        </w:rPr>
        <w:t>).</w:t>
      </w:r>
      <w:r w:rsidR="0034513D" w:rsidRPr="00CA1881">
        <w:rPr>
          <w:rFonts w:ascii="Times New Roman" w:hAnsi="Times New Roman" w:cs="Times New Roman"/>
          <w:color w:val="000000" w:themeColor="text1"/>
          <w:sz w:val="24"/>
          <w:szCs w:val="24"/>
          <w:lang w:val="ru-RU"/>
        </w:rPr>
        <w:br/>
        <w:t>Основание: пункт 3 Инструкции к Единому плану счетов № 157н, пункт 23 СГС «Концептуальные основы бухучета и отчетности».</w:t>
      </w:r>
    </w:p>
    <w:p w:rsidR="003771A2" w:rsidRPr="00CA1881" w:rsidRDefault="0034513D"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1.2. </w:t>
      </w:r>
      <w:r w:rsidR="00A97AD8" w:rsidRPr="00CA1881">
        <w:rPr>
          <w:rFonts w:ascii="Times New Roman" w:hAnsi="Times New Roman" w:cs="Times New Roman"/>
          <w:color w:val="000000" w:themeColor="text1"/>
          <w:sz w:val="24"/>
          <w:szCs w:val="24"/>
          <w:lang w:val="ru-RU"/>
        </w:rPr>
        <w:t>Для случаев, которые не</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установлены в</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федеральных стандартах и</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других нормативно-правовых актах, регулирующих бухучет, метод определения справедливой стоимости выбирает комиссия учреждения по</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поступлению и</w:t>
      </w:r>
      <w:r w:rsidR="00A97AD8" w:rsidRPr="00CA1881">
        <w:rPr>
          <w:rFonts w:ascii="Times New Roman" w:hAnsi="Times New Roman" w:cs="Times New Roman"/>
          <w:color w:val="000000" w:themeColor="text1"/>
          <w:sz w:val="24"/>
          <w:szCs w:val="24"/>
        </w:rPr>
        <w:t> </w:t>
      </w:r>
      <w:r w:rsidR="00A97AD8" w:rsidRPr="00CA1881">
        <w:rPr>
          <w:rFonts w:ascii="Times New Roman" w:hAnsi="Times New Roman" w:cs="Times New Roman"/>
          <w:color w:val="000000" w:themeColor="text1"/>
          <w:sz w:val="24"/>
          <w:szCs w:val="24"/>
          <w:lang w:val="ru-RU"/>
        </w:rPr>
        <w:t>выбытию активов.</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54</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«Концептуальные основы бухучета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отчетности».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1.</w:t>
      </w:r>
      <w:r w:rsidR="0034513D" w:rsidRPr="00CA1881">
        <w:rPr>
          <w:rFonts w:ascii="Times New Roman" w:hAnsi="Times New Roman" w:cs="Times New Roman"/>
          <w:color w:val="000000" w:themeColor="text1"/>
          <w:sz w:val="24"/>
          <w:szCs w:val="24"/>
          <w:lang w:val="ru-RU"/>
        </w:rPr>
        <w:t>3</w:t>
      </w:r>
      <w:r w:rsidRPr="00CA1881">
        <w:rPr>
          <w:rFonts w:ascii="Times New Roman" w:hAnsi="Times New Roman" w:cs="Times New Roman"/>
          <w:color w:val="000000" w:themeColor="text1"/>
          <w:sz w:val="24"/>
          <w:szCs w:val="24"/>
          <w:lang w:val="ru-RU"/>
        </w:rPr>
        <w:t>.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случае если для показателя, необходимого для ведения бухгалтерского учета, не</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установлен метод оценки 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законодательстве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в</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настоящей учетной политике, то</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величина оценочного показателя определяется профессиональным суждением главного бухгалтера.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6</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«Учетная политика, оценочные значения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ошибки».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2. Основные средства</w:t>
      </w:r>
    </w:p>
    <w:p w:rsidR="00A41CF0"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2.1. </w:t>
      </w:r>
      <w:r w:rsidR="00A41CF0" w:rsidRPr="00CA1881">
        <w:rPr>
          <w:rFonts w:ascii="Times New Roman" w:hAnsi="Times New Roman" w:cs="Times New Roman"/>
          <w:color w:val="000000" w:themeColor="text1"/>
          <w:sz w:val="24"/>
          <w:szCs w:val="24"/>
          <w:lang w:val="ru-RU"/>
        </w:rPr>
        <w:t xml:space="preserve">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w:t>
      </w:r>
      <w:proofErr w:type="spellStart"/>
      <w:r w:rsidR="00A41CF0" w:rsidRPr="00CA1881">
        <w:rPr>
          <w:rFonts w:ascii="Times New Roman" w:hAnsi="Times New Roman" w:cs="Times New Roman"/>
          <w:color w:val="000000" w:themeColor="text1"/>
          <w:sz w:val="24"/>
          <w:szCs w:val="24"/>
          <w:lang w:val="ru-RU"/>
        </w:rPr>
        <w:t>инветарь</w:t>
      </w:r>
      <w:proofErr w:type="spellEnd"/>
      <w:r w:rsidR="00A41CF0" w:rsidRPr="00CA1881">
        <w:rPr>
          <w:rFonts w:ascii="Times New Roman" w:hAnsi="Times New Roman" w:cs="Times New Roman"/>
          <w:color w:val="000000" w:themeColor="text1"/>
          <w:sz w:val="24"/>
          <w:szCs w:val="24"/>
          <w:lang w:val="ru-RU"/>
        </w:rPr>
        <w:t xml:space="preserve">. Перечень объектов, которые относятся к группе «Инвентарь производственный и хозяйственный», приведен в </w:t>
      </w:r>
      <w:r w:rsidR="00A41CF0" w:rsidRPr="00CA1881">
        <w:rPr>
          <w:rFonts w:ascii="Times New Roman" w:hAnsi="Times New Roman" w:cs="Times New Roman"/>
          <w:b/>
          <w:i/>
          <w:color w:val="000000" w:themeColor="text1"/>
          <w:sz w:val="24"/>
          <w:szCs w:val="24"/>
          <w:highlight w:val="cyan"/>
          <w:lang w:val="ru-RU"/>
        </w:rPr>
        <w:t>приложении 1</w:t>
      </w:r>
      <w:r w:rsidR="00F97925">
        <w:rPr>
          <w:rFonts w:ascii="Times New Roman" w:hAnsi="Times New Roman" w:cs="Times New Roman"/>
          <w:b/>
          <w:i/>
          <w:color w:val="000000" w:themeColor="text1"/>
          <w:sz w:val="24"/>
          <w:szCs w:val="24"/>
          <w:highlight w:val="cyan"/>
          <w:lang w:val="ru-RU"/>
        </w:rPr>
        <w:t>2</w:t>
      </w:r>
      <w:r w:rsidR="00A41CF0" w:rsidRPr="00CA1881">
        <w:rPr>
          <w:rFonts w:ascii="Times New Roman" w:hAnsi="Times New Roman" w:cs="Times New Roman"/>
          <w:color w:val="000000" w:themeColor="text1"/>
          <w:sz w:val="24"/>
          <w:szCs w:val="24"/>
          <w:highlight w:val="cyan"/>
          <w:lang w:val="ru-RU"/>
        </w:rPr>
        <w:t>.</w:t>
      </w:r>
    </w:p>
    <w:p w:rsidR="00A41CF0"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CA1881">
        <w:rPr>
          <w:rFonts w:ascii="Times New Roman" w:hAnsi="Times New Roman" w:cs="Times New Roman"/>
          <w:color w:val="000000" w:themeColor="text1"/>
          <w:sz w:val="24"/>
          <w:szCs w:val="24"/>
          <w:lang w:val="ru-RU"/>
        </w:rPr>
        <w:t xml:space="preserve">2.2. </w:t>
      </w:r>
      <w:r w:rsidR="00A41CF0" w:rsidRPr="00CA1881">
        <w:rPr>
          <w:rFonts w:ascii="Times New Roman" w:hAnsi="Times New Roman" w:cs="Times New Roman"/>
          <w:color w:val="000000" w:themeColor="text1"/>
          <w:sz w:val="24"/>
          <w:szCs w:val="24"/>
          <w:lang w:val="ru-RU"/>
        </w:rPr>
        <w:t>Каждому объекту недвижимого, а также движимого имущества стоимостью свыше 10</w:t>
      </w:r>
      <w:r w:rsidR="00A41CF0" w:rsidRPr="00CA1881">
        <w:rPr>
          <w:rFonts w:ascii="Times New Roman" w:hAnsi="Times New Roman" w:cs="Times New Roman"/>
          <w:color w:val="000000" w:themeColor="text1"/>
          <w:sz w:val="24"/>
          <w:szCs w:val="24"/>
        </w:rPr>
        <w:t> </w:t>
      </w:r>
      <w:r w:rsidR="00A41CF0" w:rsidRPr="00CA1881">
        <w:rPr>
          <w:rFonts w:ascii="Times New Roman" w:hAnsi="Times New Roman" w:cs="Times New Roman"/>
          <w:color w:val="000000" w:themeColor="text1"/>
          <w:sz w:val="24"/>
          <w:szCs w:val="24"/>
          <w:lang w:val="ru-RU"/>
        </w:rPr>
        <w:t>000</w:t>
      </w:r>
      <w:r w:rsidR="00A41CF0" w:rsidRPr="00CA1881">
        <w:rPr>
          <w:rFonts w:ascii="Times New Roman" w:hAnsi="Times New Roman" w:cs="Times New Roman"/>
          <w:color w:val="000000" w:themeColor="text1"/>
          <w:sz w:val="24"/>
          <w:szCs w:val="24"/>
        </w:rPr>
        <w:t> </w:t>
      </w:r>
      <w:r w:rsidR="00A41CF0" w:rsidRPr="00CA1881">
        <w:rPr>
          <w:rFonts w:ascii="Times New Roman" w:hAnsi="Times New Roman" w:cs="Times New Roman"/>
          <w:color w:val="000000" w:themeColor="text1"/>
          <w:sz w:val="24"/>
          <w:szCs w:val="24"/>
          <w:lang w:val="ru-RU"/>
        </w:rPr>
        <w:t>руб. присваивается уникальный инвентарный номер, состоящий из десяти знаков:</w:t>
      </w:r>
      <w:r w:rsidR="00A41CF0" w:rsidRPr="00CA1881">
        <w:rPr>
          <w:rFonts w:ascii="Times New Roman" w:hAnsi="Times New Roman" w:cs="Times New Roman"/>
          <w:color w:val="000000" w:themeColor="text1"/>
          <w:sz w:val="24"/>
          <w:szCs w:val="24"/>
          <w:lang w:val="ru-RU"/>
        </w:rPr>
        <w:br/>
      </w:r>
      <w:r w:rsidR="00A41CF0" w:rsidRPr="00CA1881">
        <w:rPr>
          <w:rFonts w:ascii="Times New Roman" w:hAnsi="Times New Roman" w:cs="Times New Roman"/>
          <w:color w:val="000000" w:themeColor="text1"/>
          <w:sz w:val="24"/>
          <w:szCs w:val="24"/>
          <w:shd w:val="clear" w:color="auto" w:fill="FFFFFF"/>
          <w:lang w:val="ru-RU"/>
        </w:rPr>
        <w:t>1–</w:t>
      </w:r>
      <w:proofErr w:type="spellStart"/>
      <w:r w:rsidR="00A41CF0" w:rsidRPr="00CA1881">
        <w:rPr>
          <w:rFonts w:ascii="Times New Roman" w:hAnsi="Times New Roman" w:cs="Times New Roman"/>
          <w:color w:val="000000" w:themeColor="text1"/>
          <w:sz w:val="24"/>
          <w:szCs w:val="24"/>
          <w:shd w:val="clear" w:color="auto" w:fill="FFFFFF"/>
          <w:lang w:val="ru-RU"/>
        </w:rPr>
        <w:t>й</w:t>
      </w:r>
      <w:proofErr w:type="spellEnd"/>
      <w:r w:rsidR="00A41CF0" w:rsidRPr="00CA1881">
        <w:rPr>
          <w:rFonts w:ascii="Times New Roman" w:hAnsi="Times New Roman" w:cs="Times New Roman"/>
          <w:color w:val="000000" w:themeColor="text1"/>
          <w:sz w:val="24"/>
          <w:szCs w:val="24"/>
          <w:shd w:val="clear" w:color="auto" w:fill="FFFFFF"/>
          <w:lang w:val="ru-RU"/>
        </w:rPr>
        <w:t xml:space="preserve"> разряд – код вида финансового обеспечения;</w:t>
      </w:r>
    </w:p>
    <w:p w:rsidR="00A41CF0" w:rsidRPr="00CA1881" w:rsidRDefault="00A41CF0"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CA1881">
        <w:rPr>
          <w:rFonts w:ascii="Times New Roman" w:hAnsi="Times New Roman" w:cs="Times New Roman"/>
          <w:color w:val="000000" w:themeColor="text1"/>
          <w:sz w:val="24"/>
          <w:szCs w:val="24"/>
          <w:shd w:val="clear" w:color="auto" w:fill="FFFFFF"/>
          <w:lang w:val="ru-RU"/>
        </w:rPr>
        <w:t>2–4-й разряды – коды синтетического счета;</w:t>
      </w:r>
    </w:p>
    <w:p w:rsidR="00A41CF0" w:rsidRPr="00CA1881" w:rsidRDefault="00A41CF0"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CA1881">
        <w:rPr>
          <w:rFonts w:ascii="Times New Roman" w:hAnsi="Times New Roman" w:cs="Times New Roman"/>
          <w:color w:val="000000" w:themeColor="text1"/>
          <w:sz w:val="24"/>
          <w:szCs w:val="24"/>
          <w:shd w:val="clear" w:color="auto" w:fill="FFFFFF"/>
          <w:lang w:val="ru-RU"/>
        </w:rPr>
        <w:t>5–6-й разряды – коды аналитического счета;</w:t>
      </w:r>
    </w:p>
    <w:p w:rsidR="003771A2" w:rsidRPr="00CA1881" w:rsidRDefault="00A41CF0"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CA1881">
        <w:rPr>
          <w:rFonts w:ascii="Times New Roman" w:hAnsi="Times New Roman" w:cs="Times New Roman"/>
          <w:color w:val="000000" w:themeColor="text1"/>
          <w:sz w:val="24"/>
          <w:szCs w:val="24"/>
          <w:shd w:val="clear" w:color="auto" w:fill="FFFFFF"/>
          <w:lang w:val="ru-RU"/>
        </w:rPr>
        <w:t>7–10-й разряды – порядковый номер объекта в группе (0001–9999)</w:t>
      </w:r>
    </w:p>
    <w:p w:rsidR="00A41CF0" w:rsidRPr="00CA1881" w:rsidRDefault="00A41CF0"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9</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«Основные средства»,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46</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w:t>
      </w:r>
    </w:p>
    <w:p w:rsidR="00A41CF0"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2.3.</w:t>
      </w:r>
      <w:r w:rsidR="00A41CF0" w:rsidRPr="00CA1881">
        <w:rPr>
          <w:rFonts w:ascii="Times New Roman" w:hAnsi="Times New Roman" w:cs="Times New Roman"/>
          <w:color w:val="000000" w:themeColor="text1"/>
          <w:sz w:val="24"/>
          <w:szCs w:val="24"/>
          <w:lang w:val="ru-RU"/>
        </w:rPr>
        <w:t xml:space="preserve">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A41CF0"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2.4. </w:t>
      </w:r>
      <w:r w:rsidR="00A41CF0" w:rsidRPr="00CA1881">
        <w:rPr>
          <w:rFonts w:ascii="Times New Roman" w:hAnsi="Times New Roman" w:cs="Times New Roman"/>
          <w:color w:val="000000" w:themeColor="text1"/>
          <w:sz w:val="24"/>
          <w:szCs w:val="24"/>
          <w:lang w:val="ru-RU"/>
        </w:rPr>
        <w:t>Амортизация на все объекты основных средств начисляется линейным методом в соответствии со сроками полезного использования.</w:t>
      </w:r>
    </w:p>
    <w:p w:rsidR="00A41CF0" w:rsidRPr="00CA1881" w:rsidRDefault="00A41CF0"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36, 37</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«Основные средства».</w:t>
      </w:r>
    </w:p>
    <w:p w:rsidR="005E5DFB"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 xml:space="preserve">2.5. </w:t>
      </w:r>
      <w:r w:rsidR="005E5DFB" w:rsidRPr="00CA1881">
        <w:rPr>
          <w:rFonts w:ascii="Times New Roman" w:hAnsi="Times New Roman" w:cs="Times New Roman"/>
          <w:color w:val="000000" w:themeColor="text1"/>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771A2" w:rsidRPr="00CA1881" w:rsidRDefault="005E5DF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41</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«Основные средства».</w:t>
      </w:r>
    </w:p>
    <w:p w:rsidR="005E5DFB"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2.6. </w:t>
      </w:r>
      <w:r w:rsidR="005E5DFB" w:rsidRPr="00CA1881">
        <w:rPr>
          <w:rFonts w:ascii="Times New Roman" w:hAnsi="Times New Roman" w:cs="Times New Roman"/>
          <w:color w:val="000000" w:themeColor="text1"/>
          <w:sz w:val="24"/>
          <w:szCs w:val="24"/>
          <w:lang w:val="ru-RU"/>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sidR="005E5DFB" w:rsidRPr="00CA1881">
        <w:rPr>
          <w:rFonts w:ascii="Times New Roman" w:hAnsi="Times New Roman" w:cs="Times New Roman"/>
          <w:b/>
          <w:i/>
          <w:color w:val="000000" w:themeColor="text1"/>
          <w:sz w:val="24"/>
          <w:szCs w:val="24"/>
          <w:highlight w:val="cyan"/>
          <w:lang w:val="ru-RU"/>
        </w:rPr>
        <w:t>приложении 1</w:t>
      </w:r>
      <w:r w:rsidR="005E5DFB" w:rsidRPr="00CA1881">
        <w:rPr>
          <w:rFonts w:ascii="Times New Roman" w:hAnsi="Times New Roman" w:cs="Times New Roman"/>
          <w:color w:val="000000" w:themeColor="text1"/>
          <w:sz w:val="24"/>
          <w:szCs w:val="24"/>
          <w:lang w:val="ru-RU"/>
        </w:rPr>
        <w:t xml:space="preserve"> настоящей учетной политики.</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2.7. </w:t>
      </w:r>
      <w:r w:rsidR="005E5DFB" w:rsidRPr="00CA1881">
        <w:rPr>
          <w:rFonts w:ascii="Times New Roman" w:hAnsi="Times New Roman" w:cs="Times New Roman"/>
          <w:color w:val="000000" w:themeColor="text1"/>
          <w:sz w:val="24"/>
          <w:szCs w:val="24"/>
          <w:lang w:val="ru-RU"/>
        </w:rPr>
        <w:t xml:space="preserve">Отнесение имущества к категории особо ценного имущества (ОЦИ), определяет комиссия по поступлению и выбытию активов </w:t>
      </w:r>
      <w:r w:rsidR="005E5DFB" w:rsidRPr="00CA1881">
        <w:rPr>
          <w:rFonts w:ascii="Times New Roman" w:hAnsi="Times New Roman" w:cs="Times New Roman"/>
          <w:b/>
          <w:i/>
          <w:color w:val="000000" w:themeColor="text1"/>
          <w:sz w:val="24"/>
          <w:szCs w:val="24"/>
          <w:highlight w:val="cyan"/>
          <w:lang w:val="ru-RU"/>
        </w:rPr>
        <w:t>(приложение</w:t>
      </w:r>
      <w:r w:rsidR="005E5DFB" w:rsidRPr="00CA1881">
        <w:rPr>
          <w:rFonts w:ascii="Times New Roman" w:hAnsi="Times New Roman" w:cs="Times New Roman"/>
          <w:color w:val="000000" w:themeColor="text1"/>
          <w:sz w:val="24"/>
          <w:szCs w:val="24"/>
          <w:highlight w:val="cyan"/>
          <w:lang w:val="ru-RU"/>
        </w:rPr>
        <w:t xml:space="preserve"> </w:t>
      </w:r>
      <w:r w:rsidR="005E5DFB" w:rsidRPr="00CA1881">
        <w:rPr>
          <w:rFonts w:ascii="Times New Roman" w:hAnsi="Times New Roman" w:cs="Times New Roman"/>
          <w:b/>
          <w:i/>
          <w:color w:val="000000" w:themeColor="text1"/>
          <w:sz w:val="24"/>
          <w:szCs w:val="24"/>
          <w:highlight w:val="cyan"/>
          <w:lang w:val="ru-RU"/>
        </w:rPr>
        <w:t>1)</w:t>
      </w:r>
      <w:r w:rsidR="005E5DFB" w:rsidRPr="00CA1881">
        <w:rPr>
          <w:rFonts w:ascii="Times New Roman" w:hAnsi="Times New Roman" w:cs="Times New Roman"/>
          <w:b/>
          <w:i/>
          <w:color w:val="000000" w:themeColor="text1"/>
          <w:sz w:val="24"/>
          <w:szCs w:val="24"/>
          <w:lang w:val="ru-RU"/>
        </w:rPr>
        <w:t>.</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Решение об отнесении имущества к ОЦИ комиссия указывает в Решении о признании объектов нефинансовых активов (ф. 0510441).</w:t>
      </w:r>
      <w:r w:rsidR="005E5DFB" w:rsidRPr="00CA1881">
        <w:rPr>
          <w:rFonts w:ascii="Times New Roman" w:hAnsi="Times New Roman" w:cs="Times New Roman"/>
          <w:color w:val="000000" w:themeColor="text1"/>
          <w:sz w:val="24"/>
          <w:szCs w:val="24"/>
        </w:rPr>
        <w:t> </w:t>
      </w:r>
    </w:p>
    <w:p w:rsidR="005E5DFB"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2.8.</w:t>
      </w:r>
      <w:r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Основные средства стоимостью до</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10</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000</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руб. включительно, находящиеся в</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 xml:space="preserve">эксплуатации, учитываются на </w:t>
      </w:r>
      <w:proofErr w:type="spellStart"/>
      <w:r w:rsidR="005E5DFB" w:rsidRPr="00CA1881">
        <w:rPr>
          <w:rFonts w:ascii="Times New Roman" w:hAnsi="Times New Roman" w:cs="Times New Roman"/>
          <w:color w:val="000000" w:themeColor="text1"/>
          <w:sz w:val="24"/>
          <w:szCs w:val="24"/>
          <w:lang w:val="ru-RU"/>
        </w:rPr>
        <w:t>забалансовом</w:t>
      </w:r>
      <w:proofErr w:type="spellEnd"/>
      <w:r w:rsidR="005E5DFB" w:rsidRPr="00CA1881">
        <w:rPr>
          <w:rFonts w:ascii="Times New Roman" w:hAnsi="Times New Roman" w:cs="Times New Roman"/>
          <w:color w:val="000000" w:themeColor="text1"/>
          <w:sz w:val="24"/>
          <w:szCs w:val="24"/>
          <w:lang w:val="ru-RU"/>
        </w:rPr>
        <w:t xml:space="preserve"> счете 21</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по балансовой стоимости.</w:t>
      </w:r>
    </w:p>
    <w:p w:rsidR="005E5DFB" w:rsidRPr="00CA1881" w:rsidRDefault="005E5DF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39</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«Основные средства»,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373 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w:t>
      </w:r>
    </w:p>
    <w:p w:rsidR="005E5DFB"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2.9</w:t>
      </w:r>
      <w:r w:rsidR="00A41CF0" w:rsidRPr="00CA1881">
        <w:rPr>
          <w:rFonts w:ascii="Times New Roman" w:hAnsi="Times New Roman" w:cs="Times New Roman"/>
          <w:color w:val="000000" w:themeColor="text1"/>
          <w:sz w:val="24"/>
          <w:szCs w:val="24"/>
          <w:lang w:val="ru-RU"/>
        </w:rPr>
        <w:t>.</w:t>
      </w:r>
      <w:r w:rsidR="005E5DFB" w:rsidRPr="00CA1881">
        <w:rPr>
          <w:rFonts w:ascii="Times New Roman" w:hAnsi="Times New Roman" w:cs="Times New Roman"/>
          <w:color w:val="000000" w:themeColor="text1"/>
          <w:sz w:val="24"/>
          <w:szCs w:val="24"/>
          <w:lang w:val="ru-RU"/>
        </w:rPr>
        <w:t xml:space="preserve"> При приобретении основных средств за счет субсидии  на иные цели, сумма вложений, сформированных на счете </w:t>
      </w:r>
      <w:r w:rsidR="005E5DFB" w:rsidRPr="00CA1881">
        <w:rPr>
          <w:rFonts w:ascii="Times New Roman" w:hAnsi="Times New Roman" w:cs="Times New Roman"/>
          <w:color w:val="000000" w:themeColor="text1"/>
          <w:sz w:val="24"/>
          <w:szCs w:val="24"/>
          <w:shd w:val="clear" w:color="auto" w:fill="FFFFFF"/>
          <w:lang w:val="ru-RU"/>
        </w:rPr>
        <w:t>КБК</w:t>
      </w:r>
      <w:r w:rsidR="005E5DFB" w:rsidRPr="00CA1881">
        <w:rPr>
          <w:rFonts w:ascii="Times New Roman" w:hAnsi="Times New Roman" w:cs="Times New Roman"/>
          <w:color w:val="000000" w:themeColor="text1"/>
          <w:sz w:val="24"/>
          <w:szCs w:val="24"/>
        </w:rPr>
        <w:t> </w:t>
      </w:r>
      <w:r w:rsidR="005E5DFB" w:rsidRPr="00CA1881">
        <w:rPr>
          <w:rFonts w:ascii="Times New Roman" w:hAnsi="Times New Roman" w:cs="Times New Roman"/>
          <w:color w:val="000000" w:themeColor="text1"/>
          <w:sz w:val="24"/>
          <w:szCs w:val="24"/>
          <w:lang w:val="ru-RU"/>
        </w:rPr>
        <w:t>Х.106.00.000, переводится на код вида деятельности 4 «Субсидии на выполнение государственного (муниципального) задания».</w:t>
      </w:r>
    </w:p>
    <w:p w:rsidR="005E5DFB"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2.10. </w:t>
      </w:r>
      <w:r w:rsidR="005E5DFB" w:rsidRPr="00CA1881">
        <w:rPr>
          <w:rFonts w:ascii="Times New Roman" w:hAnsi="Times New Roman" w:cs="Times New Roman"/>
          <w:color w:val="000000" w:themeColor="text1"/>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E5DFB"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2.11.</w:t>
      </w:r>
      <w:r w:rsidR="005E5DFB" w:rsidRPr="00CA1881">
        <w:rPr>
          <w:rFonts w:ascii="Times New Roman" w:hAnsi="Times New Roman" w:cs="Times New Roman"/>
          <w:color w:val="000000" w:themeColor="text1"/>
          <w:sz w:val="24"/>
          <w:szCs w:val="24"/>
          <w:lang w:val="ru-RU"/>
        </w:rPr>
        <w:t xml:space="preserve">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3. Нематериальные активы</w:t>
      </w:r>
    </w:p>
    <w:p w:rsidR="003A6DE9"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3.1. Амортизация на все объекты нематериальных активов начисляется линейным методом в соответствии со сроками полезного использования.</w:t>
      </w:r>
      <w:r w:rsidR="003A6DE9" w:rsidRPr="00CA1881">
        <w:rPr>
          <w:rFonts w:ascii="Times New Roman" w:hAnsi="Times New Roman" w:cs="Times New Roman"/>
          <w:color w:val="000000" w:themeColor="text1"/>
          <w:sz w:val="24"/>
          <w:szCs w:val="24"/>
          <w:lang w:val="ru-RU"/>
        </w:rPr>
        <w:t xml:space="preserve"> </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30, 31</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«Нематериальные активы».</w:t>
      </w:r>
    </w:p>
    <w:p w:rsidR="003A6DE9" w:rsidRPr="00CA1881" w:rsidRDefault="003A6DE9"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3.2. Если срок полезного использования бессрочный – амортизация не начисляется.</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 xml:space="preserve">4. </w:t>
      </w:r>
      <w:proofErr w:type="spellStart"/>
      <w:r w:rsidRPr="00CA1881">
        <w:rPr>
          <w:rFonts w:ascii="Times New Roman" w:hAnsi="Times New Roman" w:cs="Times New Roman"/>
          <w:b/>
          <w:bCs/>
          <w:color w:val="000000" w:themeColor="text1"/>
          <w:sz w:val="24"/>
          <w:szCs w:val="24"/>
          <w:lang w:val="ru-RU"/>
        </w:rPr>
        <w:t>Непроизведенные</w:t>
      </w:r>
      <w:proofErr w:type="spellEnd"/>
      <w:r w:rsidRPr="00CA1881">
        <w:rPr>
          <w:rFonts w:ascii="Times New Roman" w:hAnsi="Times New Roman" w:cs="Times New Roman"/>
          <w:b/>
          <w:bCs/>
          <w:color w:val="000000" w:themeColor="text1"/>
          <w:sz w:val="24"/>
          <w:szCs w:val="24"/>
          <w:lang w:val="ru-RU"/>
        </w:rPr>
        <w:t xml:space="preserve"> активы</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4.1. Объект </w:t>
      </w:r>
      <w:proofErr w:type="spellStart"/>
      <w:r w:rsidRPr="00CA1881">
        <w:rPr>
          <w:rFonts w:ascii="Times New Roman" w:hAnsi="Times New Roman" w:cs="Times New Roman"/>
          <w:color w:val="000000" w:themeColor="text1"/>
          <w:sz w:val="24"/>
          <w:szCs w:val="24"/>
          <w:lang w:val="ru-RU"/>
        </w:rPr>
        <w:t>непроизведенных</w:t>
      </w:r>
      <w:proofErr w:type="spellEnd"/>
      <w:r w:rsidRPr="00CA1881">
        <w:rPr>
          <w:rFonts w:ascii="Times New Roman" w:hAnsi="Times New Roman" w:cs="Times New Roman"/>
          <w:color w:val="000000" w:themeColor="text1"/>
          <w:sz w:val="24"/>
          <w:szCs w:val="24"/>
          <w:lang w:val="ru-RU"/>
        </w:rPr>
        <w:t xml:space="preserve">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CA1881">
        <w:rPr>
          <w:rFonts w:ascii="Times New Roman" w:hAnsi="Times New Roman" w:cs="Times New Roman"/>
          <w:color w:val="000000" w:themeColor="text1"/>
          <w:sz w:val="24"/>
          <w:szCs w:val="24"/>
          <w:lang w:val="ru-RU"/>
        </w:rPr>
        <w:t>забалансовом</w:t>
      </w:r>
      <w:proofErr w:type="spellEnd"/>
      <w:r w:rsidRPr="00CA1881">
        <w:rPr>
          <w:rFonts w:ascii="Times New Roman" w:hAnsi="Times New Roman" w:cs="Times New Roman"/>
          <w:color w:val="000000" w:themeColor="text1"/>
          <w:sz w:val="24"/>
          <w:szCs w:val="24"/>
          <w:lang w:val="ru-RU"/>
        </w:rPr>
        <w:t xml:space="preserve"> счете 02 «Материальные ценности, принятые на хранение».</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 7 СГС «</w:t>
      </w:r>
      <w:proofErr w:type="spellStart"/>
      <w:r w:rsidRPr="00CA1881">
        <w:rPr>
          <w:rFonts w:ascii="Times New Roman" w:hAnsi="Times New Roman" w:cs="Times New Roman"/>
          <w:color w:val="000000" w:themeColor="text1"/>
          <w:sz w:val="24"/>
          <w:szCs w:val="24"/>
          <w:lang w:val="ru-RU"/>
        </w:rPr>
        <w:t>Непроизведенные</w:t>
      </w:r>
      <w:proofErr w:type="spellEnd"/>
      <w:r w:rsidRPr="00CA1881">
        <w:rPr>
          <w:rFonts w:ascii="Times New Roman" w:hAnsi="Times New Roman" w:cs="Times New Roman"/>
          <w:color w:val="000000" w:themeColor="text1"/>
          <w:sz w:val="24"/>
          <w:szCs w:val="24"/>
          <w:lang w:val="ru-RU"/>
        </w:rPr>
        <w:t xml:space="preserve"> активы».</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4.2. </w:t>
      </w:r>
      <w:proofErr w:type="gramStart"/>
      <w:r w:rsidRPr="00CA1881">
        <w:rPr>
          <w:rFonts w:ascii="Times New Roman" w:hAnsi="Times New Roman" w:cs="Times New Roman"/>
          <w:color w:val="000000" w:themeColor="text1"/>
          <w:sz w:val="24"/>
          <w:szCs w:val="24"/>
          <w:lang w:val="ru-RU"/>
        </w:rPr>
        <w:t xml:space="preserve">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w:t>
      </w:r>
      <w:r w:rsidRPr="00CA1881">
        <w:rPr>
          <w:rFonts w:ascii="Times New Roman" w:hAnsi="Times New Roman" w:cs="Times New Roman"/>
          <w:color w:val="000000" w:themeColor="text1"/>
          <w:sz w:val="24"/>
          <w:szCs w:val="24"/>
          <w:lang w:val="ru-RU"/>
        </w:rPr>
        <w:lastRenderedPageBreak/>
        <w:t>ЕГРН, рассчитывается на основе кадастровой стоимости аналогичного земельного участка, который внесен в ЕГРН.</w:t>
      </w:r>
      <w:proofErr w:type="gramEnd"/>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 17 СГС «</w:t>
      </w:r>
      <w:proofErr w:type="spellStart"/>
      <w:r w:rsidRPr="00CA1881">
        <w:rPr>
          <w:rFonts w:ascii="Times New Roman" w:hAnsi="Times New Roman" w:cs="Times New Roman"/>
          <w:color w:val="000000" w:themeColor="text1"/>
          <w:sz w:val="24"/>
          <w:szCs w:val="24"/>
          <w:lang w:val="ru-RU"/>
        </w:rPr>
        <w:t>Непроизведенные</w:t>
      </w:r>
      <w:proofErr w:type="spellEnd"/>
      <w:r w:rsidRPr="00CA1881">
        <w:rPr>
          <w:rFonts w:ascii="Times New Roman" w:hAnsi="Times New Roman" w:cs="Times New Roman"/>
          <w:color w:val="000000" w:themeColor="text1"/>
          <w:sz w:val="24"/>
          <w:szCs w:val="24"/>
          <w:lang w:val="ru-RU"/>
        </w:rPr>
        <w:t xml:space="preserve"> активы».</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4.3. Каждому инвентарному объекту </w:t>
      </w:r>
      <w:proofErr w:type="spellStart"/>
      <w:r w:rsidRPr="00CA1881">
        <w:rPr>
          <w:rFonts w:ascii="Times New Roman" w:hAnsi="Times New Roman" w:cs="Times New Roman"/>
          <w:color w:val="000000" w:themeColor="text1"/>
          <w:sz w:val="24"/>
          <w:szCs w:val="24"/>
          <w:lang w:val="ru-RU"/>
        </w:rPr>
        <w:t>непроизведенных</w:t>
      </w:r>
      <w:proofErr w:type="spellEnd"/>
      <w:r w:rsidRPr="00CA1881">
        <w:rPr>
          <w:rFonts w:ascii="Times New Roman" w:hAnsi="Times New Roman" w:cs="Times New Roman"/>
          <w:color w:val="000000" w:themeColor="text1"/>
          <w:sz w:val="24"/>
          <w:szCs w:val="24"/>
          <w:lang w:val="ru-RU"/>
        </w:rPr>
        <w:t xml:space="preserve"> активов в момент принятия к бухгалтерскому учету присваивается инвентарный номер. Инвентарный </w:t>
      </w:r>
      <w:proofErr w:type="gramStart"/>
      <w:r w:rsidRPr="00CA1881">
        <w:rPr>
          <w:rFonts w:ascii="Times New Roman" w:hAnsi="Times New Roman" w:cs="Times New Roman"/>
          <w:color w:val="000000" w:themeColor="text1"/>
          <w:sz w:val="24"/>
          <w:szCs w:val="24"/>
          <w:lang w:val="ru-RU"/>
        </w:rPr>
        <w:t>номер</w:t>
      </w:r>
      <w:proofErr w:type="gramEnd"/>
      <w:r w:rsidRPr="00CA1881">
        <w:rPr>
          <w:rFonts w:ascii="Times New Roman" w:hAnsi="Times New Roman" w:cs="Times New Roman"/>
          <w:color w:val="000000" w:themeColor="text1"/>
          <w:sz w:val="24"/>
          <w:szCs w:val="24"/>
          <w:lang w:val="ru-RU"/>
        </w:rPr>
        <w:t xml:space="preserve"> </w:t>
      </w:r>
      <w:r w:rsidR="00201CA4" w:rsidRPr="00CA1881">
        <w:rPr>
          <w:rFonts w:ascii="Times New Roman" w:hAnsi="Times New Roman" w:cs="Times New Roman"/>
          <w:color w:val="000000" w:themeColor="text1"/>
          <w:sz w:val="24"/>
          <w:szCs w:val="24"/>
          <w:lang w:val="ru-RU"/>
        </w:rPr>
        <w:t>присвоенный земельному участку соответствует его кадастровому номеру.</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5. Материальные запасы</w:t>
      </w:r>
    </w:p>
    <w:p w:rsidR="003771A2" w:rsidRPr="00CA1881" w:rsidRDefault="00A97AD8" w:rsidP="00CA1881">
      <w:pPr>
        <w:spacing w:line="240" w:lineRule="auto"/>
        <w:jc w:val="both"/>
        <w:rPr>
          <w:rFonts w:ascii="Times New Roman" w:hAnsi="Times New Roman" w:cs="Times New Roman"/>
          <w:b/>
          <w:i/>
          <w:color w:val="000000" w:themeColor="text1"/>
          <w:sz w:val="24"/>
          <w:szCs w:val="24"/>
          <w:lang w:val="ru-RU"/>
        </w:rPr>
      </w:pPr>
      <w:r w:rsidRPr="00CA1881">
        <w:rPr>
          <w:rFonts w:ascii="Times New Roman" w:hAnsi="Times New Roman" w:cs="Times New Roman"/>
          <w:color w:val="000000" w:themeColor="text1"/>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00201CA4" w:rsidRPr="00CA1881">
        <w:rPr>
          <w:rFonts w:ascii="Times New Roman" w:hAnsi="Times New Roman" w:cs="Times New Roman"/>
          <w:color w:val="000000" w:themeColor="text1"/>
          <w:sz w:val="24"/>
          <w:szCs w:val="24"/>
          <w:lang w:val="ru-RU"/>
        </w:rPr>
        <w:t xml:space="preserve"> </w:t>
      </w:r>
      <w:r w:rsidR="00201CA4" w:rsidRPr="00CA1881">
        <w:rPr>
          <w:rFonts w:ascii="Times New Roman" w:hAnsi="Times New Roman" w:cs="Times New Roman"/>
          <w:b/>
          <w:i/>
          <w:color w:val="000000" w:themeColor="text1"/>
          <w:sz w:val="24"/>
          <w:szCs w:val="24"/>
          <w:highlight w:val="cyan"/>
          <w:lang w:val="ru-RU"/>
        </w:rPr>
        <w:t>приложении 1</w:t>
      </w:r>
      <w:r w:rsidR="00F97925">
        <w:rPr>
          <w:rFonts w:ascii="Times New Roman" w:hAnsi="Times New Roman" w:cs="Times New Roman"/>
          <w:b/>
          <w:i/>
          <w:color w:val="000000" w:themeColor="text1"/>
          <w:sz w:val="24"/>
          <w:szCs w:val="24"/>
          <w:highlight w:val="cyan"/>
          <w:lang w:val="ru-RU"/>
        </w:rPr>
        <w:t>2</w:t>
      </w:r>
      <w:r w:rsidRPr="00CA1881">
        <w:rPr>
          <w:rFonts w:ascii="Times New Roman" w:hAnsi="Times New Roman" w:cs="Times New Roman"/>
          <w:b/>
          <w:i/>
          <w:color w:val="000000" w:themeColor="text1"/>
          <w:sz w:val="24"/>
          <w:szCs w:val="24"/>
          <w:highlight w:val="cyan"/>
          <w:lang w:val="ru-RU"/>
        </w:rPr>
        <w:t>.</w:t>
      </w:r>
    </w:p>
    <w:p w:rsidR="00201CA4" w:rsidRPr="00CA1881" w:rsidRDefault="00A97AD8" w:rsidP="00CA1881">
      <w:pPr>
        <w:spacing w:line="240" w:lineRule="auto"/>
        <w:jc w:val="both"/>
        <w:rPr>
          <w:rFonts w:ascii="Times New Roman" w:hAnsi="Times New Roman" w:cs="Times New Roman"/>
          <w:bCs/>
          <w:i/>
          <w:color w:val="000000" w:themeColor="text1"/>
          <w:sz w:val="24"/>
          <w:szCs w:val="24"/>
          <w:lang w:val="ru-RU"/>
        </w:rPr>
      </w:pPr>
      <w:r w:rsidRPr="00CA1881">
        <w:rPr>
          <w:rFonts w:ascii="Times New Roman" w:hAnsi="Times New Roman" w:cs="Times New Roman"/>
          <w:color w:val="000000" w:themeColor="text1"/>
          <w:sz w:val="24"/>
          <w:szCs w:val="24"/>
          <w:lang w:val="ru-RU"/>
        </w:rPr>
        <w:t>5.2.</w:t>
      </w:r>
      <w:r w:rsidRPr="00CA1881">
        <w:rPr>
          <w:rFonts w:ascii="Times New Roman" w:hAnsi="Times New Roman" w:cs="Times New Roman"/>
          <w:color w:val="000000" w:themeColor="text1"/>
          <w:sz w:val="24"/>
          <w:szCs w:val="24"/>
        </w:rPr>
        <w:t> </w:t>
      </w:r>
      <w:r w:rsidR="00201CA4" w:rsidRPr="00CA1881">
        <w:rPr>
          <w:rFonts w:ascii="Times New Roman" w:hAnsi="Times New Roman" w:cs="Times New Roman"/>
          <w:color w:val="000000" w:themeColor="text1"/>
          <w:sz w:val="24"/>
          <w:szCs w:val="24"/>
          <w:shd w:val="clear" w:color="auto" w:fill="FFFFFF"/>
          <w:lang w:val="ru-RU"/>
        </w:rPr>
        <w:t xml:space="preserve">Если ТМЦ приобретаются и поступают по товаросопроводительным документам в одних единицах измерения, а есть необходимость принять в других, то приемочной комиссией составляется акт перевода </w:t>
      </w:r>
      <w:r w:rsidR="00201CA4" w:rsidRPr="00CA1881">
        <w:rPr>
          <w:rFonts w:ascii="Times New Roman" w:hAnsi="Times New Roman" w:cs="Times New Roman"/>
          <w:bCs/>
          <w:color w:val="000000" w:themeColor="text1"/>
          <w:sz w:val="24"/>
          <w:szCs w:val="24"/>
          <w:lang w:val="ru-RU"/>
        </w:rPr>
        <w:t>единиц измерения ТМЦ в соответствующие потребностям организации. (</w:t>
      </w:r>
      <w:r w:rsidR="00201CA4" w:rsidRPr="00CA1881">
        <w:rPr>
          <w:rFonts w:ascii="Times New Roman" w:hAnsi="Times New Roman" w:cs="Times New Roman"/>
          <w:bCs/>
          <w:i/>
          <w:color w:val="000000" w:themeColor="text1"/>
          <w:sz w:val="24"/>
          <w:szCs w:val="24"/>
          <w:lang w:val="ru-RU"/>
        </w:rPr>
        <w:t xml:space="preserve">Форма-образец </w:t>
      </w:r>
      <w:r w:rsidR="00201CA4" w:rsidRPr="00CA1881">
        <w:rPr>
          <w:rFonts w:ascii="Times New Roman" w:hAnsi="Times New Roman" w:cs="Times New Roman"/>
          <w:i/>
          <w:color w:val="000000" w:themeColor="text1"/>
          <w:sz w:val="24"/>
          <w:szCs w:val="24"/>
          <w:shd w:val="clear" w:color="auto" w:fill="FFFFFF"/>
          <w:lang w:val="ru-RU"/>
        </w:rPr>
        <w:t xml:space="preserve">Акта перевода </w:t>
      </w:r>
      <w:r w:rsidR="00201CA4" w:rsidRPr="00CA1881">
        <w:rPr>
          <w:rFonts w:ascii="Times New Roman" w:hAnsi="Times New Roman" w:cs="Times New Roman"/>
          <w:bCs/>
          <w:i/>
          <w:color w:val="000000" w:themeColor="text1"/>
          <w:sz w:val="24"/>
          <w:szCs w:val="24"/>
          <w:lang w:val="ru-RU"/>
        </w:rPr>
        <w:t xml:space="preserve">единиц измерения ТМЦ в соответствующие потребностям организации </w:t>
      </w:r>
      <w:r w:rsidR="00201CA4" w:rsidRPr="00CA1881">
        <w:rPr>
          <w:rFonts w:ascii="Times New Roman" w:hAnsi="Times New Roman" w:cs="Times New Roman"/>
          <w:b/>
          <w:bCs/>
          <w:i/>
          <w:color w:val="000000" w:themeColor="text1"/>
          <w:sz w:val="24"/>
          <w:szCs w:val="24"/>
          <w:highlight w:val="cyan"/>
          <w:lang w:val="ru-RU"/>
        </w:rPr>
        <w:t>приложение 7</w:t>
      </w:r>
      <w:r w:rsidR="00201CA4" w:rsidRPr="00CA1881">
        <w:rPr>
          <w:rFonts w:ascii="Times New Roman" w:hAnsi="Times New Roman" w:cs="Times New Roman"/>
          <w:bCs/>
          <w:i/>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8</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«Запасы».</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5.4.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их справедливой стоимости на дату принятия к бухгалтерскому учету, рассчитанной методом рыночных цен;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сумм, уплачиваемых учреждением за доставку материальных запасов, приведение их в состояние, пригодное для использования.</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52–60</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СГС «Концептуальные основы бухучета 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отчетности».</w:t>
      </w:r>
    </w:p>
    <w:p w:rsidR="003771A2" w:rsidRPr="00CA1881" w:rsidRDefault="0089708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5.6. </w:t>
      </w:r>
      <w:r w:rsidR="00A97AD8" w:rsidRPr="00CA1881">
        <w:rPr>
          <w:rFonts w:ascii="Times New Roman" w:hAnsi="Times New Roman" w:cs="Times New Roman"/>
          <w:color w:val="000000" w:themeColor="text1"/>
          <w:sz w:val="24"/>
          <w:szCs w:val="24"/>
          <w:lang w:val="ru-RU"/>
        </w:rPr>
        <w:t>Специальные жидкости для автомобиля (</w:t>
      </w:r>
      <w:proofErr w:type="gramStart"/>
      <w:r w:rsidR="00A97AD8" w:rsidRPr="00CA1881">
        <w:rPr>
          <w:rFonts w:ascii="Times New Roman" w:hAnsi="Times New Roman" w:cs="Times New Roman"/>
          <w:color w:val="000000" w:themeColor="text1"/>
          <w:sz w:val="24"/>
          <w:szCs w:val="24"/>
          <w:lang w:val="ru-RU"/>
        </w:rPr>
        <w:t>тормозная</w:t>
      </w:r>
      <w:proofErr w:type="gramEnd"/>
      <w:r w:rsidR="00A97AD8" w:rsidRPr="00CA1881">
        <w:rPr>
          <w:rFonts w:ascii="Times New Roman" w:hAnsi="Times New Roman" w:cs="Times New Roman"/>
          <w:color w:val="000000" w:themeColor="text1"/>
          <w:sz w:val="24"/>
          <w:szCs w:val="24"/>
          <w:lang w:val="ru-RU"/>
        </w:rPr>
        <w:t xml:space="preserve">, </w:t>
      </w:r>
      <w:proofErr w:type="spellStart"/>
      <w:r w:rsidR="00A97AD8" w:rsidRPr="00CA1881">
        <w:rPr>
          <w:rFonts w:ascii="Times New Roman" w:hAnsi="Times New Roman" w:cs="Times New Roman"/>
          <w:color w:val="000000" w:themeColor="text1"/>
          <w:sz w:val="24"/>
          <w:szCs w:val="24"/>
          <w:lang w:val="ru-RU"/>
        </w:rPr>
        <w:t>стеклоомывающая</w:t>
      </w:r>
      <w:proofErr w:type="spellEnd"/>
      <w:r w:rsidR="00A97AD8" w:rsidRPr="00CA1881">
        <w:rPr>
          <w:rFonts w:ascii="Times New Roman" w:hAnsi="Times New Roman" w:cs="Times New Roman"/>
          <w:color w:val="000000" w:themeColor="text1"/>
          <w:sz w:val="24"/>
          <w:szCs w:val="24"/>
          <w:lang w:val="ru-RU"/>
        </w:rPr>
        <w:t>, тосол и другие охлаждающие) учитываются на счете 105.</w:t>
      </w:r>
      <w:r w:rsidRPr="00CA1881">
        <w:rPr>
          <w:rFonts w:ascii="Times New Roman" w:hAnsi="Times New Roman" w:cs="Times New Roman"/>
          <w:color w:val="000000" w:themeColor="text1"/>
          <w:sz w:val="24"/>
          <w:szCs w:val="24"/>
          <w:lang w:val="ru-RU"/>
        </w:rPr>
        <w:t>33</w:t>
      </w:r>
      <w:r w:rsidR="00A97AD8" w:rsidRPr="00CA1881">
        <w:rPr>
          <w:rFonts w:ascii="Times New Roman" w:hAnsi="Times New Roman" w:cs="Times New Roman"/>
          <w:color w:val="000000" w:themeColor="text1"/>
          <w:sz w:val="24"/>
          <w:szCs w:val="24"/>
          <w:lang w:val="ru-RU"/>
        </w:rPr>
        <w:t xml:space="preserve"> и по КОСГУ 343.</w:t>
      </w:r>
      <w:r w:rsidR="00A97AD8" w:rsidRPr="00CA1881">
        <w:rPr>
          <w:rFonts w:ascii="Times New Roman" w:hAnsi="Times New Roman" w:cs="Times New Roman"/>
          <w:color w:val="000000" w:themeColor="text1"/>
          <w:sz w:val="24"/>
          <w:szCs w:val="24"/>
        </w:rPr>
        <w:t> </w:t>
      </w:r>
    </w:p>
    <w:p w:rsidR="0089708A"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5.7. </w:t>
      </w:r>
      <w:r w:rsidR="0089708A" w:rsidRPr="00CA1881">
        <w:rPr>
          <w:rFonts w:ascii="Times New Roman" w:hAnsi="Times New Roman" w:cs="Times New Roman"/>
          <w:color w:val="000000" w:themeColor="text1"/>
          <w:sz w:val="24"/>
          <w:szCs w:val="24"/>
          <w:lang w:val="ru-RU"/>
        </w:rPr>
        <w:t>При приобретении материальных запасов за счет субсидии на иные цели код вида деятельности 5, сумма вложений переводится на код вида деятельности 4 «Субсидии на выполнение государственного (муниципального) задания».</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Cs/>
          <w:color w:val="000000" w:themeColor="text1"/>
          <w:sz w:val="24"/>
          <w:szCs w:val="24"/>
          <w:lang w:val="ru-RU"/>
        </w:rPr>
        <w:t>5.8. Установлены следующие особенности учета материальных запасов:</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Cs/>
          <w:color w:val="000000" w:themeColor="text1"/>
          <w:sz w:val="24"/>
          <w:szCs w:val="24"/>
          <w:lang w:val="ru-RU"/>
        </w:rPr>
        <w:t>5.8.</w:t>
      </w:r>
      <w:r w:rsidR="0089708A" w:rsidRPr="00CA1881">
        <w:rPr>
          <w:rFonts w:ascii="Times New Roman" w:hAnsi="Times New Roman" w:cs="Times New Roman"/>
          <w:bCs/>
          <w:color w:val="000000" w:themeColor="text1"/>
          <w:sz w:val="24"/>
          <w:szCs w:val="24"/>
          <w:lang w:val="ru-RU"/>
        </w:rPr>
        <w:t>1</w:t>
      </w:r>
      <w:r w:rsidRPr="00CA1881">
        <w:rPr>
          <w:rFonts w:ascii="Times New Roman" w:hAnsi="Times New Roman" w:cs="Times New Roman"/>
          <w:bCs/>
          <w:color w:val="000000" w:themeColor="text1"/>
          <w:sz w:val="24"/>
          <w:szCs w:val="24"/>
          <w:lang w:val="ru-RU"/>
        </w:rPr>
        <w:t>. Особенности учета горюче-смазочных материалов (ГСМ).</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Нормы на расходы горюче-смазочных материалов (ГСМ)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3771A2" w:rsidRPr="00CA1881" w:rsidRDefault="0089708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Cs/>
          <w:color w:val="000000" w:themeColor="text1"/>
          <w:sz w:val="24"/>
          <w:szCs w:val="24"/>
          <w:lang w:val="ru-RU"/>
        </w:rPr>
        <w:t>5.8.2</w:t>
      </w:r>
      <w:r w:rsidR="00A97AD8" w:rsidRPr="00CA1881">
        <w:rPr>
          <w:rFonts w:ascii="Times New Roman" w:hAnsi="Times New Roman" w:cs="Times New Roman"/>
          <w:bCs/>
          <w:color w:val="000000" w:themeColor="text1"/>
          <w:sz w:val="24"/>
          <w:szCs w:val="24"/>
          <w:lang w:val="ru-RU"/>
        </w:rPr>
        <w:t xml:space="preserve">. Особенности учета карт </w:t>
      </w:r>
      <w:proofErr w:type="spellStart"/>
      <w:r w:rsidR="00A97AD8" w:rsidRPr="00CA1881">
        <w:rPr>
          <w:rFonts w:ascii="Times New Roman" w:hAnsi="Times New Roman" w:cs="Times New Roman"/>
          <w:bCs/>
          <w:color w:val="000000" w:themeColor="text1"/>
          <w:sz w:val="24"/>
          <w:szCs w:val="24"/>
          <w:lang w:val="ru-RU"/>
        </w:rPr>
        <w:t>тахографа</w:t>
      </w:r>
      <w:proofErr w:type="spellEnd"/>
      <w:r w:rsidR="00A97AD8" w:rsidRPr="00CA1881">
        <w:rPr>
          <w:rFonts w:ascii="Times New Roman" w:hAnsi="Times New Roman" w:cs="Times New Roman"/>
          <w:bCs/>
          <w:color w:val="000000" w:themeColor="text1"/>
          <w:sz w:val="24"/>
          <w:szCs w:val="24"/>
          <w:lang w:val="ru-RU"/>
        </w:rPr>
        <w:t xml:space="preserve"> для водителя.</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 xml:space="preserve">Карты </w:t>
      </w:r>
      <w:proofErr w:type="spellStart"/>
      <w:r w:rsidRPr="00CA1881">
        <w:rPr>
          <w:rFonts w:ascii="Times New Roman" w:hAnsi="Times New Roman" w:cs="Times New Roman"/>
          <w:color w:val="000000" w:themeColor="text1"/>
          <w:sz w:val="24"/>
          <w:szCs w:val="24"/>
          <w:lang w:val="ru-RU"/>
        </w:rPr>
        <w:t>тахографа</w:t>
      </w:r>
      <w:proofErr w:type="spellEnd"/>
      <w:r w:rsidRPr="00CA1881">
        <w:rPr>
          <w:rFonts w:ascii="Times New Roman" w:hAnsi="Times New Roman" w:cs="Times New Roman"/>
          <w:color w:val="000000" w:themeColor="text1"/>
          <w:sz w:val="24"/>
          <w:szCs w:val="24"/>
          <w:lang w:val="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CA1881">
        <w:rPr>
          <w:rFonts w:ascii="Times New Roman" w:hAnsi="Times New Roman" w:cs="Times New Roman"/>
          <w:color w:val="000000" w:themeColor="text1"/>
          <w:sz w:val="24"/>
          <w:szCs w:val="24"/>
          <w:lang w:val="ru-RU"/>
        </w:rPr>
        <w:t>контроля за</w:t>
      </w:r>
      <w:proofErr w:type="gramEnd"/>
      <w:r w:rsidRPr="00CA1881">
        <w:rPr>
          <w:rFonts w:ascii="Times New Roman" w:hAnsi="Times New Roman" w:cs="Times New Roman"/>
          <w:color w:val="000000" w:themeColor="text1"/>
          <w:sz w:val="24"/>
          <w:szCs w:val="24"/>
          <w:lang w:val="ru-RU"/>
        </w:rPr>
        <w:t xml:space="preserve"> сохранностью карты учитываются на </w:t>
      </w:r>
      <w:proofErr w:type="spellStart"/>
      <w:r w:rsidRPr="00CA1881">
        <w:rPr>
          <w:rFonts w:ascii="Times New Roman" w:hAnsi="Times New Roman" w:cs="Times New Roman"/>
          <w:color w:val="000000" w:themeColor="text1"/>
          <w:sz w:val="24"/>
          <w:szCs w:val="24"/>
          <w:lang w:val="ru-RU"/>
        </w:rPr>
        <w:t>забалансовом</w:t>
      </w:r>
      <w:proofErr w:type="spellEnd"/>
      <w:r w:rsidRPr="00CA1881">
        <w:rPr>
          <w:rFonts w:ascii="Times New Roman" w:hAnsi="Times New Roman" w:cs="Times New Roman"/>
          <w:color w:val="000000" w:themeColor="text1"/>
          <w:sz w:val="24"/>
          <w:szCs w:val="24"/>
          <w:lang w:val="ru-RU"/>
        </w:rPr>
        <w:t xml:space="preserve"> счете</w:t>
      </w:r>
      <w:r w:rsidR="009103B0" w:rsidRPr="00CA1881">
        <w:rPr>
          <w:rFonts w:ascii="Times New Roman" w:hAnsi="Times New Roman" w:cs="Times New Roman"/>
          <w:color w:val="000000" w:themeColor="text1"/>
          <w:sz w:val="24"/>
          <w:szCs w:val="24"/>
          <w:lang w:val="ru-RU"/>
        </w:rPr>
        <w:t xml:space="preserve"> з27</w:t>
      </w:r>
      <w:r w:rsidRPr="00CA1881">
        <w:rPr>
          <w:rFonts w:ascii="Times New Roman" w:hAnsi="Times New Roman" w:cs="Times New Roman"/>
          <w:color w:val="000000" w:themeColor="text1"/>
          <w:sz w:val="24"/>
          <w:szCs w:val="24"/>
          <w:lang w:val="ru-RU"/>
        </w:rPr>
        <w:t>.</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332 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Cs/>
          <w:color w:val="000000" w:themeColor="text1"/>
          <w:sz w:val="24"/>
          <w:szCs w:val="24"/>
          <w:lang w:val="ru-RU"/>
        </w:rPr>
        <w:t>5.9. Учет запчастей за балансом</w:t>
      </w:r>
    </w:p>
    <w:p w:rsidR="0089708A" w:rsidRPr="00CA1881" w:rsidRDefault="0089708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Учет на </w:t>
      </w:r>
      <w:proofErr w:type="spellStart"/>
      <w:r w:rsidRPr="00CA1881">
        <w:rPr>
          <w:rFonts w:ascii="Times New Roman" w:hAnsi="Times New Roman" w:cs="Times New Roman"/>
          <w:color w:val="000000" w:themeColor="text1"/>
          <w:sz w:val="24"/>
          <w:szCs w:val="24"/>
          <w:lang w:val="ru-RU"/>
        </w:rPr>
        <w:t>забалансовом</w:t>
      </w:r>
      <w:proofErr w:type="spellEnd"/>
      <w:r w:rsidRPr="00CA1881">
        <w:rPr>
          <w:rFonts w:ascii="Times New Roman" w:hAnsi="Times New Roman" w:cs="Times New Roman"/>
          <w:color w:val="000000" w:themeColor="text1"/>
          <w:sz w:val="24"/>
          <w:szCs w:val="24"/>
          <w:lang w:val="ru-RU"/>
        </w:rPr>
        <w:t xml:space="preserve"> счете 09 «Запасные части к транспортным средствам, выданные взамен </w:t>
      </w:r>
      <w:proofErr w:type="gramStart"/>
      <w:r w:rsidRPr="00CA1881">
        <w:rPr>
          <w:rFonts w:ascii="Times New Roman" w:hAnsi="Times New Roman" w:cs="Times New Roman"/>
          <w:color w:val="000000" w:themeColor="text1"/>
          <w:sz w:val="24"/>
          <w:szCs w:val="24"/>
          <w:lang w:val="ru-RU"/>
        </w:rPr>
        <w:t>изношенных</w:t>
      </w:r>
      <w:proofErr w:type="gramEnd"/>
      <w:r w:rsidRPr="00CA1881">
        <w:rPr>
          <w:rFonts w:ascii="Times New Roman" w:hAnsi="Times New Roman" w:cs="Times New Roman"/>
          <w:color w:val="000000" w:themeColor="text1"/>
          <w:sz w:val="24"/>
          <w:szCs w:val="24"/>
          <w:lang w:val="ru-RU"/>
        </w:rPr>
        <w:t>» ведется по фактической цене,</w:t>
      </w:r>
      <w:r w:rsidRPr="00CA1881">
        <w:rPr>
          <w:rFonts w:ascii="Times New Roman" w:hAnsi="Times New Roman" w:cs="Times New Roman"/>
          <w:color w:val="000000" w:themeColor="text1"/>
          <w:sz w:val="24"/>
          <w:szCs w:val="24"/>
          <w:shd w:val="clear" w:color="auto" w:fill="FFFFFF"/>
          <w:lang w:val="ru-RU"/>
        </w:rPr>
        <w:t xml:space="preserve"> по которой указанные запасные части были списаны при ремонте со счета КБК Х.105.36.000</w:t>
      </w:r>
      <w:r w:rsidRPr="00CA1881">
        <w:rPr>
          <w:rFonts w:ascii="Times New Roman" w:hAnsi="Times New Roman" w:cs="Times New Roman"/>
          <w:color w:val="000000" w:themeColor="text1"/>
          <w:sz w:val="24"/>
          <w:szCs w:val="24"/>
          <w:lang w:val="ru-RU"/>
        </w:rPr>
        <w:t>. Учету подлежат запасные части и другие комплектующие, которые могут быть использованы на других автомобилях (</w:t>
      </w:r>
      <w:proofErr w:type="spellStart"/>
      <w:r w:rsidRPr="00CA1881">
        <w:rPr>
          <w:rFonts w:ascii="Times New Roman" w:hAnsi="Times New Roman" w:cs="Times New Roman"/>
          <w:color w:val="000000" w:themeColor="text1"/>
          <w:sz w:val="24"/>
          <w:szCs w:val="24"/>
          <w:lang w:val="ru-RU"/>
        </w:rPr>
        <w:t>нетипизированные</w:t>
      </w:r>
      <w:proofErr w:type="spellEnd"/>
      <w:r w:rsidRPr="00CA1881">
        <w:rPr>
          <w:rFonts w:ascii="Times New Roman" w:hAnsi="Times New Roman" w:cs="Times New Roman"/>
          <w:color w:val="000000" w:themeColor="text1"/>
          <w:sz w:val="24"/>
          <w:szCs w:val="24"/>
          <w:lang w:val="ru-RU"/>
        </w:rPr>
        <w:t xml:space="preserve"> запчасти и комплектующие), такие как:</w:t>
      </w:r>
    </w:p>
    <w:p w:rsidR="0089708A" w:rsidRPr="00CA1881"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автомобильные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шины</w:t>
      </w:r>
      <w:proofErr w:type="spellEnd"/>
      <w:r w:rsidRPr="00CA1881">
        <w:rPr>
          <w:rFonts w:ascii="Times New Roman" w:hAnsi="Times New Roman" w:cs="Times New Roman"/>
          <w:color w:val="000000" w:themeColor="text1"/>
          <w:sz w:val="24"/>
          <w:szCs w:val="24"/>
        </w:rPr>
        <w:t>;</w:t>
      </w:r>
    </w:p>
    <w:p w:rsidR="0089708A" w:rsidRPr="00CA1881"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колесные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диски</w:t>
      </w:r>
      <w:proofErr w:type="spellEnd"/>
      <w:r w:rsidRPr="00CA1881">
        <w:rPr>
          <w:rFonts w:ascii="Times New Roman" w:hAnsi="Times New Roman" w:cs="Times New Roman"/>
          <w:color w:val="000000" w:themeColor="text1"/>
          <w:sz w:val="24"/>
          <w:szCs w:val="24"/>
        </w:rPr>
        <w:t>;</w:t>
      </w:r>
    </w:p>
    <w:p w:rsidR="0089708A" w:rsidRPr="00CA1881"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аккумуляторы</w:t>
      </w:r>
      <w:proofErr w:type="spellEnd"/>
      <w:r w:rsidRPr="00CA1881">
        <w:rPr>
          <w:rFonts w:ascii="Times New Roman" w:hAnsi="Times New Roman" w:cs="Times New Roman"/>
          <w:color w:val="000000" w:themeColor="text1"/>
          <w:sz w:val="24"/>
          <w:szCs w:val="24"/>
        </w:rPr>
        <w:t>;</w:t>
      </w:r>
    </w:p>
    <w:p w:rsidR="0089708A" w:rsidRPr="00CA1881"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наборы</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автоинструмента</w:t>
      </w:r>
      <w:proofErr w:type="spellEnd"/>
      <w:r w:rsidRPr="00CA1881">
        <w:rPr>
          <w:rFonts w:ascii="Times New Roman" w:hAnsi="Times New Roman" w:cs="Times New Roman"/>
          <w:color w:val="000000" w:themeColor="text1"/>
          <w:sz w:val="24"/>
          <w:szCs w:val="24"/>
        </w:rPr>
        <w:t>;</w:t>
      </w:r>
    </w:p>
    <w:p w:rsidR="0089708A" w:rsidRPr="00CA1881"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аптечки</w:t>
      </w:r>
      <w:proofErr w:type="spellEnd"/>
      <w:r w:rsidRPr="00CA1881">
        <w:rPr>
          <w:rFonts w:ascii="Times New Roman" w:hAnsi="Times New Roman" w:cs="Times New Roman"/>
          <w:color w:val="000000" w:themeColor="text1"/>
          <w:sz w:val="24"/>
          <w:szCs w:val="24"/>
        </w:rPr>
        <w:t>;</w:t>
      </w:r>
    </w:p>
    <w:p w:rsidR="0089708A" w:rsidRPr="00CA1881"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lang w:val="ru-RU"/>
        </w:rPr>
        <w:t>огнетушители.</w:t>
      </w:r>
    </w:p>
    <w:p w:rsidR="00E11D43" w:rsidRPr="00CA1881" w:rsidRDefault="00E11D43" w:rsidP="00CA1881">
      <w:pPr>
        <w:spacing w:line="240" w:lineRule="auto"/>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Выбытие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со</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счета</w:t>
      </w:r>
      <w:proofErr w:type="spellEnd"/>
      <w:r w:rsidRPr="00CA1881">
        <w:rPr>
          <w:rFonts w:ascii="Times New Roman" w:hAnsi="Times New Roman" w:cs="Times New Roman"/>
          <w:color w:val="000000" w:themeColor="text1"/>
          <w:sz w:val="24"/>
          <w:szCs w:val="24"/>
        </w:rPr>
        <w:t xml:space="preserve"> 09 </w:t>
      </w:r>
      <w:proofErr w:type="spellStart"/>
      <w:r w:rsidRPr="00CA1881">
        <w:rPr>
          <w:rFonts w:ascii="Times New Roman" w:hAnsi="Times New Roman" w:cs="Times New Roman"/>
          <w:color w:val="000000" w:themeColor="text1"/>
          <w:sz w:val="24"/>
          <w:szCs w:val="24"/>
        </w:rPr>
        <w:t>отражается</w:t>
      </w:r>
      <w:proofErr w:type="spellEnd"/>
      <w:r w:rsidRPr="00CA1881">
        <w:rPr>
          <w:rFonts w:ascii="Times New Roman" w:hAnsi="Times New Roman" w:cs="Times New Roman"/>
          <w:color w:val="000000" w:themeColor="text1"/>
          <w:sz w:val="24"/>
          <w:szCs w:val="24"/>
        </w:rPr>
        <w:t>:</w:t>
      </w:r>
    </w:p>
    <w:p w:rsidR="00E11D43" w:rsidRPr="00CA1881" w:rsidRDefault="00E11D43" w:rsidP="0011243A">
      <w:pPr>
        <w:numPr>
          <w:ilvl w:val="0"/>
          <w:numId w:val="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при списании автомобиля по установленным основаниям, кроме тех запчастей, которые подходят к другим транспортным средствам учреждения и одновременно пригодные к эксплуатации;</w:t>
      </w:r>
    </w:p>
    <w:p w:rsidR="00E11D43" w:rsidRPr="00CA1881" w:rsidRDefault="00E11D43" w:rsidP="0011243A">
      <w:pPr>
        <w:numPr>
          <w:ilvl w:val="0"/>
          <w:numId w:val="7"/>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при непригодности этих запчастей к эксплуатации.</w:t>
      </w:r>
    </w:p>
    <w:p w:rsidR="00E11D43" w:rsidRPr="00CA1881" w:rsidRDefault="00E11D43"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349–350 Инструкции к Единому плану счетов № 157н.</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Cs/>
          <w:color w:val="000000" w:themeColor="text1"/>
          <w:sz w:val="24"/>
          <w:szCs w:val="24"/>
          <w:lang w:val="ru-RU"/>
        </w:rPr>
        <w:t>5.10. Особенности списания материальных запасов</w:t>
      </w:r>
      <w:r w:rsidRPr="00CA1881">
        <w:rPr>
          <w:rFonts w:ascii="Times New Roman" w:hAnsi="Times New Roman" w:cs="Times New Roman"/>
          <w:bCs/>
          <w:color w:val="000000" w:themeColor="text1"/>
          <w:sz w:val="24"/>
          <w:szCs w:val="24"/>
        </w:rPr>
        <w:t> </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5.10.1. Списание материальных запасов производится по средней фактической стоимости.</w:t>
      </w:r>
      <w:r w:rsidRPr="00CA1881">
        <w:rPr>
          <w:rFonts w:ascii="Times New Roman" w:hAnsi="Times New Roman" w:cs="Times New Roman"/>
          <w:color w:val="000000" w:themeColor="text1"/>
          <w:sz w:val="24"/>
          <w:szCs w:val="24"/>
        </w:rPr>
        <w:t> </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108 Инструкции к</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w:t>
      </w:r>
    </w:p>
    <w:p w:rsidR="00E11D43"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5.10.2 </w:t>
      </w:r>
      <w:r w:rsidR="00E11D43" w:rsidRPr="00CA1881">
        <w:rPr>
          <w:rFonts w:ascii="Times New Roman" w:hAnsi="Times New Roman" w:cs="Times New Roman"/>
          <w:color w:val="000000" w:themeColor="text1"/>
          <w:sz w:val="24"/>
          <w:szCs w:val="24"/>
          <w:lang w:val="ru-RU"/>
        </w:rPr>
        <w:t>Выдача в эксплуатацию на нужды учреждения канцелярских принадлежностей, средств личной гигиены, моющих средств, строительных материалов,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E11D43" w:rsidRPr="00CA1881"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Мягкий инвентарь, обмундирование, обувь, сумки, спецодежда, хозяйственный инвентарь, посуда, игрушки, основные </w:t>
      </w:r>
      <w:proofErr w:type="gramStart"/>
      <w:r w:rsidRPr="00CA1881">
        <w:rPr>
          <w:rFonts w:ascii="Times New Roman" w:hAnsi="Times New Roman" w:cs="Times New Roman"/>
          <w:color w:val="000000" w:themeColor="text1"/>
          <w:sz w:val="24"/>
          <w:szCs w:val="24"/>
          <w:lang w:val="ru-RU"/>
        </w:rPr>
        <w:t>средства</w:t>
      </w:r>
      <w:proofErr w:type="gramEnd"/>
      <w:r w:rsidRPr="00CA1881">
        <w:rPr>
          <w:rFonts w:ascii="Times New Roman" w:hAnsi="Times New Roman" w:cs="Times New Roman"/>
          <w:color w:val="000000" w:themeColor="text1"/>
          <w:sz w:val="24"/>
          <w:szCs w:val="24"/>
          <w:lang w:val="ru-RU"/>
        </w:rPr>
        <w:t xml:space="preserve"> состоящие на </w:t>
      </w:r>
      <w:proofErr w:type="spellStart"/>
      <w:r w:rsidRPr="00CA1881">
        <w:rPr>
          <w:rFonts w:ascii="Times New Roman" w:hAnsi="Times New Roman" w:cs="Times New Roman"/>
          <w:color w:val="000000" w:themeColor="text1"/>
          <w:sz w:val="24"/>
          <w:szCs w:val="24"/>
          <w:lang w:val="ru-RU"/>
        </w:rPr>
        <w:t>забалансовых</w:t>
      </w:r>
      <w:proofErr w:type="spellEnd"/>
      <w:r w:rsidRPr="00CA1881">
        <w:rPr>
          <w:rFonts w:ascii="Times New Roman" w:hAnsi="Times New Roman" w:cs="Times New Roman"/>
          <w:color w:val="000000" w:themeColor="text1"/>
          <w:sz w:val="24"/>
          <w:szCs w:val="24"/>
          <w:lang w:val="ru-RU"/>
        </w:rPr>
        <w:t xml:space="preserve"> счетах списываются по Акту о списании мягкого и хозяйственного инвентаря (ф. 0504143).</w:t>
      </w:r>
    </w:p>
    <w:p w:rsidR="00E11D43" w:rsidRPr="00CA1881"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В остальных случаях материальные запасы списываются по акту о списании материальных запасов (ф. 0504230).</w:t>
      </w:r>
    </w:p>
    <w:p w:rsidR="00E11D43"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5.10.3. </w:t>
      </w:r>
      <w:r w:rsidR="00E11D43" w:rsidRPr="00CA1881">
        <w:rPr>
          <w:rFonts w:ascii="Times New Roman" w:hAnsi="Times New Roman" w:cs="Times New Roman"/>
          <w:color w:val="000000" w:themeColor="text1"/>
          <w:sz w:val="24"/>
          <w:szCs w:val="24"/>
          <w:lang w:val="ru-RU"/>
        </w:rPr>
        <w:t>Продукты питания, выданные в столовую, списываются на основании Меню-требования на выдачу продуктов питания (ф. 0504202).</w:t>
      </w:r>
    </w:p>
    <w:p w:rsidR="00E11D43" w:rsidRPr="00CA1881"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5.10.4. Материально ответственное лицо ведет предметно-количественный учет медикаментов и перевязочных средств. В регистрах бухгалтерского учета учет медикаментов и перевязочных средств ведется в суммовом (денежном) выражении.</w:t>
      </w:r>
    </w:p>
    <w:p w:rsidR="00E11D43" w:rsidRPr="00CA1881"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5.10.5. Предметы мягкого инвентаря маркирует заведующая складом в присутствии одного из членов комиссии по поступлению и выбытию нефинансовых активов. Маркировочные штампы хранятся у заместителя руководителя по хозяйственной части. Срок маркировки – не позднее дня, следующего за днем поступления мягкого инвентаря на склад.</w:t>
      </w:r>
    </w:p>
    <w:p w:rsidR="00E11D43" w:rsidRPr="00CA1881" w:rsidRDefault="00E11D43"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5.10.6. Фактическая стоимость материальных запасов, полученных в результате ремонта, разборки, утилизации (ликвидации)</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основных средств или иного имущества, определяется исходя из следующих факторов:</w:t>
      </w:r>
    </w:p>
    <w:p w:rsidR="00E11D43" w:rsidRPr="00CA1881" w:rsidRDefault="00E11D43" w:rsidP="0011243A">
      <w:pPr>
        <w:numPr>
          <w:ilvl w:val="0"/>
          <w:numId w:val="8"/>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их справедливой стоимости на дату принятия к бухгалтерскому учету, рассчитанной методом рыночных цен;</w:t>
      </w:r>
    </w:p>
    <w:p w:rsidR="00E11D43" w:rsidRPr="00CA1881" w:rsidRDefault="00E11D43" w:rsidP="0011243A">
      <w:pPr>
        <w:numPr>
          <w:ilvl w:val="0"/>
          <w:numId w:val="8"/>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E11D43" w:rsidRPr="00CA1881" w:rsidRDefault="00E11D43"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52–60 СГС «Концептуальные основы бухучета и отчетности».</w:t>
      </w:r>
    </w:p>
    <w:p w:rsidR="0016654A" w:rsidRPr="00CA1881" w:rsidRDefault="0016654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5.10.7. Учет материальных ценностей, которые учреждение решило списать, принятых на хранение до момента его демонтажа, утилизации, уничтожения, ведется по </w:t>
      </w:r>
      <w:proofErr w:type="spellStart"/>
      <w:r w:rsidRPr="00CA1881">
        <w:rPr>
          <w:rFonts w:ascii="Times New Roman" w:hAnsi="Times New Roman" w:cs="Times New Roman"/>
          <w:color w:val="000000" w:themeColor="text1"/>
          <w:sz w:val="24"/>
          <w:szCs w:val="24"/>
          <w:lang w:val="ru-RU"/>
        </w:rPr>
        <w:t>забалансовому</w:t>
      </w:r>
      <w:proofErr w:type="spellEnd"/>
      <w:r w:rsidRPr="00CA1881">
        <w:rPr>
          <w:rFonts w:ascii="Times New Roman" w:hAnsi="Times New Roman" w:cs="Times New Roman"/>
          <w:color w:val="000000" w:themeColor="text1"/>
          <w:sz w:val="24"/>
          <w:szCs w:val="24"/>
          <w:lang w:val="ru-RU"/>
        </w:rPr>
        <w:t xml:space="preserve"> счету 02 «Материальные ценности, принятые на хранение». </w:t>
      </w:r>
    </w:p>
    <w:p w:rsidR="0016654A" w:rsidRPr="00CA1881" w:rsidRDefault="0016654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 332 Инструкции к Единому плану счетов №</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157н, пункт 19 СГС «Концептуальные основы бухучета и отчетности».</w:t>
      </w:r>
    </w:p>
    <w:p w:rsidR="0016654A" w:rsidRPr="00CA1881" w:rsidRDefault="0016654A"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5.10.8. Расходы на закупку:</w:t>
      </w:r>
    </w:p>
    <w:p w:rsidR="0016654A" w:rsidRPr="00CA1881" w:rsidRDefault="0016654A" w:rsidP="0011243A">
      <w:pPr>
        <w:pStyle w:val="a3"/>
        <w:numPr>
          <w:ilvl w:val="0"/>
          <w:numId w:val="9"/>
        </w:numPr>
        <w:tabs>
          <w:tab w:val="left" w:pos="851"/>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одноразовых масок, бахил, перчаток относятся на подстатью КОСГУ 346 «Увеличение стоимости прочих материальных запасов» и учитываются на счете 105.36 «Прочие материальные запасы»;</w:t>
      </w:r>
    </w:p>
    <w:p w:rsidR="0016654A" w:rsidRPr="00CA1881" w:rsidRDefault="0016654A" w:rsidP="0011243A">
      <w:pPr>
        <w:pStyle w:val="a3"/>
        <w:numPr>
          <w:ilvl w:val="0"/>
          <w:numId w:val="9"/>
        </w:numPr>
        <w:tabs>
          <w:tab w:val="left" w:pos="851"/>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многоразовых масок, респираторов-масок с клапаном, халатов защитных одноразовых, комбинезонов защитных одноразовых, шапочек одноразовых относятся на подстатью КОСГУ 345 «Увеличение стоимости мягкого инвентаря» и учитываются на счет 105.35»Мягкий инвентарь».</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6. Стоимость безвозмездно полученных нефинансовых активов</w:t>
      </w:r>
    </w:p>
    <w:p w:rsidR="003B2A8B"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6.1. </w:t>
      </w:r>
      <w:r w:rsidR="003B2A8B" w:rsidRPr="00CA1881">
        <w:rPr>
          <w:rFonts w:ascii="Times New Roman" w:hAnsi="Times New Roman" w:cs="Times New Roman"/>
          <w:color w:val="000000" w:themeColor="text1"/>
          <w:sz w:val="24"/>
          <w:szCs w:val="24"/>
          <w:lang w:val="ru-RU"/>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Данные о справедливой стоимости безвозмездно полученных нефинансовых активов должны быть подтверждены документально:</w:t>
      </w:r>
    </w:p>
    <w:p w:rsidR="003B2A8B" w:rsidRPr="00CA1881" w:rsidRDefault="003B2A8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справками (другими подтверждающими документами) Росстата;</w:t>
      </w:r>
    </w:p>
    <w:p w:rsidR="003B2A8B" w:rsidRPr="00CA1881" w:rsidRDefault="003B2A8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прайс-листами заводов-изготовителей;</w:t>
      </w:r>
    </w:p>
    <w:p w:rsidR="003B2A8B" w:rsidRPr="00CA1881" w:rsidRDefault="003B2A8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справками (другими подтверждающими документами) оценщиков;</w:t>
      </w:r>
    </w:p>
    <w:p w:rsidR="003B2A8B" w:rsidRPr="00CA1881" w:rsidRDefault="003B2A8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информацией, размещенной в СМИ, и т.д.</w:t>
      </w:r>
    </w:p>
    <w:p w:rsidR="003B2A8B" w:rsidRPr="00CA1881" w:rsidRDefault="003B2A8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В случаях невозможности документального подтверждения стоимость определяется экспертным путем.</w:t>
      </w:r>
    </w:p>
    <w:p w:rsidR="003B2A8B" w:rsidRPr="00CA1881" w:rsidRDefault="003B2A8B"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пункты 52–60 СГС «Концептуальные основы бухучета и отчетности».</w:t>
      </w:r>
    </w:p>
    <w:p w:rsidR="003B2A8B" w:rsidRPr="00CA1881" w:rsidRDefault="003B2A8B"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6.2. Учет безвозмездно полученных объектов нефинансовых активов ведется по коду вида финансового обеспечения (деятельности) 2 – приносящая доход деятельность (собственные </w:t>
      </w:r>
      <w:r w:rsidRPr="00CA1881">
        <w:rPr>
          <w:rFonts w:ascii="Times New Roman" w:hAnsi="Times New Roman" w:cs="Times New Roman"/>
          <w:color w:val="000000" w:themeColor="text1"/>
          <w:sz w:val="24"/>
          <w:szCs w:val="24"/>
          <w:lang w:val="ru-RU"/>
        </w:rPr>
        <w:lastRenderedPageBreak/>
        <w:t>доходы учреждения), кроме безвозмездно полученных продуктов питания, учет которых ведется по коду вида финансового обеспечения (деятельности) 4 – субсидия на выполнение государственного задания.</w:t>
      </w:r>
    </w:p>
    <w:p w:rsidR="003B2A8B" w:rsidRPr="00CA1881" w:rsidRDefault="003B2A8B"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6.3. При поступлении имущества от жертвователя или дарителя составляется приходный ордер (ф.0504207), в котором:</w:t>
      </w:r>
    </w:p>
    <w:p w:rsidR="003B2A8B" w:rsidRPr="00CA1881" w:rsidRDefault="003B2A8B" w:rsidP="00CA1881">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указаны обязательные реквизиты, предусмотренные пунктом 25 Стандарта «Концептуальные основы бухучета и отчетности»;</w:t>
      </w:r>
    </w:p>
    <w:p w:rsidR="003B2A8B" w:rsidRPr="00CA1881" w:rsidRDefault="003B2A8B" w:rsidP="00CA1881">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поставлены подписи передающей и принимающей стороны.</w:t>
      </w:r>
    </w:p>
    <w:p w:rsidR="003B2A8B" w:rsidRPr="00CA1881" w:rsidRDefault="003B2A8B"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Если имущество поступает без оформления письменного договора, передающая сторона делает в приходном ордере запись о том, что имущество передано безвозмездно; при необходимости указывает цели, на которые необходимо использовать пожертвованные деньги или имущество. Договор в письменном виде составляется при стоимости имущества свыше 5000,00 руб. в обязательном порядке.</w:t>
      </w:r>
    </w:p>
    <w:p w:rsidR="003771A2" w:rsidRPr="00CA1881" w:rsidRDefault="00A97AD8"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b/>
          <w:bCs/>
          <w:color w:val="000000" w:themeColor="text1"/>
          <w:sz w:val="24"/>
          <w:szCs w:val="24"/>
          <w:lang w:val="ru-RU"/>
        </w:rPr>
        <w:t>7. Затраты на</w:t>
      </w:r>
      <w:r w:rsidRPr="00CA1881">
        <w:rPr>
          <w:rFonts w:ascii="Times New Roman" w:hAnsi="Times New Roman" w:cs="Times New Roman"/>
          <w:b/>
          <w:bCs/>
          <w:color w:val="000000" w:themeColor="text1"/>
          <w:sz w:val="24"/>
          <w:szCs w:val="24"/>
        </w:rPr>
        <w:t> </w:t>
      </w:r>
      <w:r w:rsidRPr="00CA1881">
        <w:rPr>
          <w:rFonts w:ascii="Times New Roman" w:hAnsi="Times New Roman" w:cs="Times New Roman"/>
          <w:b/>
          <w:bCs/>
          <w:color w:val="000000" w:themeColor="text1"/>
          <w:sz w:val="24"/>
          <w:szCs w:val="24"/>
          <w:lang w:val="ru-RU"/>
        </w:rPr>
        <w:t>изготовление готовой продукции, выполнение работ, оказание услуг</w:t>
      </w:r>
    </w:p>
    <w:p w:rsidR="00432BB7"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7.1. </w:t>
      </w:r>
      <w:r w:rsidR="00432BB7" w:rsidRPr="00CA1881">
        <w:rPr>
          <w:rFonts w:ascii="Times New Roman" w:hAnsi="Times New Roman" w:cs="Times New Roman"/>
          <w:color w:val="000000" w:themeColor="text1"/>
          <w:sz w:val="24"/>
          <w:szCs w:val="24"/>
          <w:lang w:val="ru-RU"/>
        </w:rPr>
        <w:t xml:space="preserve">Учет расходов по формированию себестоимости ведется по видам деятельности (4, 2, 5) на счете </w:t>
      </w:r>
      <w:r w:rsidR="00432BB7" w:rsidRPr="00CA1881">
        <w:rPr>
          <w:rFonts w:ascii="Times New Roman" w:hAnsi="Times New Roman" w:cs="Times New Roman"/>
          <w:color w:val="000000" w:themeColor="text1"/>
          <w:sz w:val="24"/>
          <w:szCs w:val="24"/>
          <w:shd w:val="clear" w:color="auto" w:fill="FFFFFF"/>
          <w:lang w:val="ru-RU"/>
        </w:rPr>
        <w:t>КБК</w:t>
      </w:r>
      <w:r w:rsidR="00432BB7" w:rsidRPr="00CA1881">
        <w:rPr>
          <w:rFonts w:ascii="Times New Roman" w:hAnsi="Times New Roman" w:cs="Times New Roman"/>
          <w:color w:val="000000" w:themeColor="text1"/>
          <w:sz w:val="24"/>
          <w:szCs w:val="24"/>
        </w:rPr>
        <w:t> </w:t>
      </w:r>
      <w:r w:rsidR="00432BB7" w:rsidRPr="00CA1881">
        <w:rPr>
          <w:rFonts w:ascii="Times New Roman" w:hAnsi="Times New Roman" w:cs="Times New Roman"/>
          <w:color w:val="000000" w:themeColor="text1"/>
          <w:sz w:val="24"/>
          <w:szCs w:val="24"/>
          <w:lang w:val="ru-RU"/>
        </w:rPr>
        <w:t>109.60.000.</w:t>
      </w:r>
    </w:p>
    <w:p w:rsidR="00432BB7" w:rsidRPr="00CA1881"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 xml:space="preserve">7.2. </w:t>
      </w:r>
      <w:r w:rsidR="00432BB7" w:rsidRPr="00CA1881">
        <w:rPr>
          <w:rFonts w:ascii="Times New Roman" w:hAnsi="Times New Roman" w:cs="Times New Roman"/>
          <w:color w:val="000000" w:themeColor="text1"/>
          <w:sz w:val="24"/>
          <w:szCs w:val="24"/>
          <w:lang w:val="ru-RU"/>
        </w:rPr>
        <w:t>Затраты на оказание услуг (работ) делятся на прямые (</w:t>
      </w:r>
      <w:r w:rsidR="00432BB7" w:rsidRPr="00CA1881">
        <w:rPr>
          <w:rFonts w:ascii="Times New Roman" w:hAnsi="Times New Roman" w:cs="Times New Roman"/>
          <w:color w:val="000000" w:themeColor="text1"/>
          <w:sz w:val="24"/>
          <w:szCs w:val="24"/>
          <w:shd w:val="clear" w:color="auto" w:fill="FFFFFF"/>
          <w:lang w:val="ru-RU"/>
        </w:rPr>
        <w:t>КБК</w:t>
      </w:r>
      <w:r w:rsidR="00432BB7" w:rsidRPr="00CA1881">
        <w:rPr>
          <w:rFonts w:ascii="Times New Roman" w:hAnsi="Times New Roman" w:cs="Times New Roman"/>
          <w:color w:val="000000" w:themeColor="text1"/>
          <w:sz w:val="24"/>
          <w:szCs w:val="24"/>
          <w:lang w:val="ru-RU"/>
        </w:rPr>
        <w:t xml:space="preserve"> 109.60.000) и накладные (</w:t>
      </w:r>
      <w:r w:rsidR="00432BB7" w:rsidRPr="00CA1881">
        <w:rPr>
          <w:rFonts w:ascii="Times New Roman" w:hAnsi="Times New Roman" w:cs="Times New Roman"/>
          <w:color w:val="000000" w:themeColor="text1"/>
          <w:sz w:val="24"/>
          <w:szCs w:val="24"/>
          <w:shd w:val="clear" w:color="auto" w:fill="FFFFFF"/>
          <w:lang w:val="ru-RU"/>
        </w:rPr>
        <w:t>КБК</w:t>
      </w:r>
      <w:r w:rsidR="00432BB7" w:rsidRPr="00CA1881">
        <w:rPr>
          <w:rFonts w:ascii="Times New Roman" w:hAnsi="Times New Roman" w:cs="Times New Roman"/>
          <w:color w:val="000000" w:themeColor="text1"/>
          <w:sz w:val="24"/>
          <w:szCs w:val="24"/>
          <w:lang w:val="ru-RU"/>
        </w:rPr>
        <w:t xml:space="preserve"> 109.70.00).</w:t>
      </w:r>
    </w:p>
    <w:p w:rsidR="00432BB7" w:rsidRPr="00CA1881"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rPr>
      </w:pPr>
      <w:r w:rsidRPr="00CA1881">
        <w:rPr>
          <w:rFonts w:ascii="Times New Roman" w:hAnsi="Times New Roman" w:cs="Times New Roman"/>
          <w:color w:val="000000" w:themeColor="text1"/>
          <w:sz w:val="24"/>
          <w:szCs w:val="24"/>
          <w:lang w:val="ru-RU"/>
        </w:rPr>
        <w:t xml:space="preserve">В составе прямых затрат при формировании себестоимости оказания услуги, учитываются расходы, непосредственно связанные с ее оказанием. </w:t>
      </w:r>
      <w:r w:rsidRPr="00CA1881">
        <w:rPr>
          <w:rFonts w:ascii="Times New Roman" w:hAnsi="Times New Roman" w:cs="Times New Roman"/>
          <w:color w:val="000000" w:themeColor="text1"/>
          <w:sz w:val="24"/>
          <w:szCs w:val="24"/>
        </w:rPr>
        <w:t xml:space="preserve">В </w:t>
      </w:r>
      <w:proofErr w:type="spellStart"/>
      <w:r w:rsidRPr="00CA1881">
        <w:rPr>
          <w:rFonts w:ascii="Times New Roman" w:hAnsi="Times New Roman" w:cs="Times New Roman"/>
          <w:color w:val="000000" w:themeColor="text1"/>
          <w:sz w:val="24"/>
          <w:szCs w:val="24"/>
        </w:rPr>
        <w:t>том</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числе</w:t>
      </w:r>
      <w:proofErr w:type="spellEnd"/>
      <w:r w:rsidRPr="00CA1881">
        <w:rPr>
          <w:rFonts w:ascii="Times New Roman" w:hAnsi="Times New Roman" w:cs="Times New Roman"/>
          <w:color w:val="000000" w:themeColor="text1"/>
          <w:sz w:val="24"/>
          <w:szCs w:val="24"/>
        </w:rPr>
        <w:t>:</w:t>
      </w:r>
    </w:p>
    <w:p w:rsidR="00432BB7" w:rsidRPr="00CA1881"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(работы);</w:t>
      </w:r>
    </w:p>
    <w:p w:rsidR="00432BB7" w:rsidRPr="00CA1881"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списанные материальные запасы, израсходованные непосредственно на оказание услуги (работы), естественная убыль;</w:t>
      </w:r>
    </w:p>
    <w:p w:rsidR="00432BB7" w:rsidRPr="00CA1881"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коммунальные</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услуги</w:t>
      </w:r>
      <w:proofErr w:type="spellEnd"/>
      <w:r w:rsidRPr="00CA1881">
        <w:rPr>
          <w:rFonts w:ascii="Times New Roman" w:hAnsi="Times New Roman" w:cs="Times New Roman"/>
          <w:color w:val="000000" w:themeColor="text1"/>
          <w:sz w:val="24"/>
          <w:szCs w:val="24"/>
        </w:rPr>
        <w:t xml:space="preserve">, </w:t>
      </w:r>
    </w:p>
    <w:p w:rsidR="00432BB7" w:rsidRPr="00CA1881"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медицинский осмотр, переподготовка кадров сотрудников учреждения, непосредственно участвующих в оказании услуги (работы);</w:t>
      </w:r>
    </w:p>
    <w:p w:rsidR="00432BB7" w:rsidRPr="00CA1881"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суточные, проживание при командировках и ежемесячные компенсационные выплаты по уходу за ребенком до 3-х лет сотрудникам учреждения, непосредственно участвующих в оказании услуги (работы).</w:t>
      </w:r>
    </w:p>
    <w:p w:rsidR="00432BB7" w:rsidRPr="00CA1881"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В составе накладных расходов при формировании себестоимости услуг (работ) учитываются расходы:</w:t>
      </w:r>
    </w:p>
    <w:p w:rsidR="00432BB7" w:rsidRPr="00CA1881" w:rsidRDefault="00432BB7" w:rsidP="00CA188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расходы на транспортные услуги (проезд социальных работников);</w:t>
      </w:r>
    </w:p>
    <w:p w:rsidR="00432BB7" w:rsidRPr="00CA1881"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rPr>
        <w:t> </w:t>
      </w:r>
      <w:r w:rsidR="005278A4" w:rsidRPr="00CA1881">
        <w:rPr>
          <w:rFonts w:ascii="Times New Roman" w:hAnsi="Times New Roman" w:cs="Times New Roman"/>
          <w:color w:val="000000" w:themeColor="text1"/>
          <w:sz w:val="24"/>
          <w:szCs w:val="24"/>
          <w:lang w:val="ru-RU"/>
        </w:rPr>
        <w:t>7</w:t>
      </w:r>
      <w:r w:rsidRPr="00CA1881">
        <w:rPr>
          <w:rFonts w:ascii="Times New Roman" w:hAnsi="Times New Roman" w:cs="Times New Roman"/>
          <w:color w:val="000000" w:themeColor="text1"/>
          <w:sz w:val="24"/>
          <w:szCs w:val="24"/>
          <w:lang w:val="ru-RU"/>
        </w:rPr>
        <w:t>.3. В составе общехозяйственных расходов (</w:t>
      </w:r>
      <w:r w:rsidRPr="00CA1881">
        <w:rPr>
          <w:rFonts w:ascii="Times New Roman" w:hAnsi="Times New Roman" w:cs="Times New Roman"/>
          <w:color w:val="000000" w:themeColor="text1"/>
          <w:sz w:val="24"/>
          <w:szCs w:val="24"/>
          <w:shd w:val="clear" w:color="auto" w:fill="FFFFFF"/>
          <w:lang w:val="ru-RU"/>
        </w:rPr>
        <w:t>КБК</w:t>
      </w:r>
      <w:r w:rsidRPr="00CA1881">
        <w:rPr>
          <w:rFonts w:ascii="Times New Roman" w:hAnsi="Times New Roman" w:cs="Times New Roman"/>
          <w:color w:val="000000" w:themeColor="text1"/>
          <w:sz w:val="24"/>
          <w:szCs w:val="24"/>
          <w:lang w:val="ru-RU"/>
        </w:rPr>
        <w:t xml:space="preserve"> 109.80.000) учитываются расходы, распределяемые между всеми видами услуг (работ):</w:t>
      </w:r>
    </w:p>
    <w:p w:rsidR="00432BB7" w:rsidRPr="00CA1881"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(работы): административно-управленческого, административно-хозяйственного и прочего обслуживающего персонала;</w:t>
      </w:r>
    </w:p>
    <w:p w:rsidR="00432BB7" w:rsidRPr="00CA1881"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(работ);</w:t>
      </w:r>
    </w:p>
    <w:p w:rsidR="00432BB7" w:rsidRPr="00CA1881"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расходы</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услуги</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связи</w:t>
      </w:r>
      <w:proofErr w:type="spellEnd"/>
      <w:r w:rsidRPr="00CA1881">
        <w:rPr>
          <w:rFonts w:ascii="Times New Roman" w:hAnsi="Times New Roman" w:cs="Times New Roman"/>
          <w:color w:val="000000" w:themeColor="text1"/>
          <w:sz w:val="24"/>
          <w:szCs w:val="24"/>
        </w:rPr>
        <w:t>;</w:t>
      </w:r>
    </w:p>
    <w:p w:rsidR="00432BB7" w:rsidRPr="00CA1881"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lastRenderedPageBreak/>
        <w:t>расходы на содержание транспорта, зданий, сооружений и инвентаря общехозяйственного назначения;</w:t>
      </w:r>
    </w:p>
    <w:p w:rsidR="00432BB7" w:rsidRPr="00CA1881"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прочие работы и услуги на общехозяйственные нужды.</w:t>
      </w:r>
    </w:p>
    <w:p w:rsidR="00432BB7" w:rsidRPr="00CA1881"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p>
    <w:p w:rsidR="00432BB7" w:rsidRPr="00CA1881" w:rsidRDefault="005278A4"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7</w:t>
      </w:r>
      <w:r w:rsidR="00432BB7" w:rsidRPr="00CA1881">
        <w:rPr>
          <w:rFonts w:ascii="Times New Roman" w:hAnsi="Times New Roman" w:cs="Times New Roman"/>
          <w:color w:val="000000" w:themeColor="text1"/>
          <w:sz w:val="24"/>
          <w:szCs w:val="24"/>
          <w:lang w:val="ru-RU"/>
        </w:rPr>
        <w:t>.4. Расходами, которые не включаются в себестоимость (</w:t>
      </w:r>
      <w:proofErr w:type="spellStart"/>
      <w:r w:rsidR="00432BB7" w:rsidRPr="00CA1881">
        <w:rPr>
          <w:rFonts w:ascii="Times New Roman" w:hAnsi="Times New Roman" w:cs="Times New Roman"/>
          <w:color w:val="000000" w:themeColor="text1"/>
          <w:sz w:val="24"/>
          <w:szCs w:val="24"/>
          <w:lang w:val="ru-RU"/>
        </w:rPr>
        <w:t>нераспределяемые</w:t>
      </w:r>
      <w:proofErr w:type="spellEnd"/>
      <w:r w:rsidR="00432BB7" w:rsidRPr="00CA1881">
        <w:rPr>
          <w:rFonts w:ascii="Times New Roman" w:hAnsi="Times New Roman" w:cs="Times New Roman"/>
          <w:color w:val="000000" w:themeColor="text1"/>
          <w:sz w:val="24"/>
          <w:szCs w:val="24"/>
          <w:lang w:val="ru-RU"/>
        </w:rPr>
        <w:t xml:space="preserve"> расходы) и сразу списываются на финансовый результат (</w:t>
      </w:r>
      <w:r w:rsidR="00432BB7" w:rsidRPr="00CA1881">
        <w:rPr>
          <w:rFonts w:ascii="Times New Roman" w:hAnsi="Times New Roman" w:cs="Times New Roman"/>
          <w:color w:val="000000" w:themeColor="text1"/>
          <w:sz w:val="24"/>
          <w:szCs w:val="24"/>
          <w:shd w:val="clear" w:color="auto" w:fill="FFFFFF"/>
          <w:lang w:val="ru-RU"/>
        </w:rPr>
        <w:t>КБК</w:t>
      </w:r>
      <w:r w:rsidR="00432BB7" w:rsidRPr="00CA1881">
        <w:rPr>
          <w:rFonts w:ascii="Times New Roman" w:hAnsi="Times New Roman" w:cs="Times New Roman"/>
          <w:color w:val="000000" w:themeColor="text1"/>
          <w:sz w:val="24"/>
          <w:szCs w:val="24"/>
        </w:rPr>
        <w:t> </w:t>
      </w:r>
      <w:r w:rsidR="00432BB7" w:rsidRPr="00CA1881">
        <w:rPr>
          <w:rFonts w:ascii="Times New Roman" w:hAnsi="Times New Roman" w:cs="Times New Roman"/>
          <w:color w:val="000000" w:themeColor="text1"/>
          <w:sz w:val="24"/>
          <w:szCs w:val="24"/>
          <w:lang w:val="ru-RU"/>
        </w:rPr>
        <w:t>401.20.000), признаются:</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расходы</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на</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транспортный</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налог</w:t>
      </w:r>
      <w:proofErr w:type="spellEnd"/>
      <w:r w:rsidRPr="00CA1881">
        <w:rPr>
          <w:rFonts w:ascii="Times New Roman" w:hAnsi="Times New Roman" w:cs="Times New Roman"/>
          <w:color w:val="000000" w:themeColor="text1"/>
          <w:sz w:val="24"/>
          <w:szCs w:val="24"/>
        </w:rPr>
        <w:t>;</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расходы на налог на имущество;</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штрафы и пени по налогам, штрафы, пени, неустойки за нарушение условий договоров;</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CA1881">
        <w:rPr>
          <w:rFonts w:ascii="Times New Roman" w:hAnsi="Times New Roman" w:cs="Times New Roman"/>
          <w:color w:val="000000" w:themeColor="text1"/>
          <w:sz w:val="24"/>
          <w:szCs w:val="24"/>
        </w:rPr>
        <w:t>расходы</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на</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земельный</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налог</w:t>
      </w:r>
      <w:proofErr w:type="spellEnd"/>
      <w:r w:rsidRPr="00CA1881">
        <w:rPr>
          <w:rFonts w:ascii="Times New Roman" w:hAnsi="Times New Roman" w:cs="Times New Roman"/>
          <w:color w:val="000000" w:themeColor="text1"/>
          <w:sz w:val="24"/>
          <w:szCs w:val="24"/>
        </w:rPr>
        <w:t>;</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расходы на плату за негативное воздействие на окружающую среду;</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переданные в эксплуатацию объекты основных сре</w:t>
      </w:r>
      <w:proofErr w:type="gramStart"/>
      <w:r w:rsidRPr="00CA1881">
        <w:rPr>
          <w:rFonts w:ascii="Times New Roman" w:hAnsi="Times New Roman" w:cs="Times New Roman"/>
          <w:color w:val="000000" w:themeColor="text1"/>
          <w:sz w:val="24"/>
          <w:szCs w:val="24"/>
          <w:lang w:val="ru-RU"/>
        </w:rPr>
        <w:t>дств ст</w:t>
      </w:r>
      <w:proofErr w:type="gramEnd"/>
      <w:r w:rsidRPr="00CA1881">
        <w:rPr>
          <w:rFonts w:ascii="Times New Roman" w:hAnsi="Times New Roman" w:cs="Times New Roman"/>
          <w:color w:val="000000" w:themeColor="text1"/>
          <w:sz w:val="24"/>
          <w:szCs w:val="24"/>
          <w:lang w:val="ru-RU"/>
        </w:rPr>
        <w:t>оимостью до 10</w:t>
      </w:r>
      <w:r w:rsidRPr="00CA1881">
        <w:rPr>
          <w:rFonts w:ascii="Times New Roman" w:hAnsi="Times New Roman" w:cs="Times New Roman"/>
          <w:color w:val="000000" w:themeColor="text1"/>
          <w:sz w:val="24"/>
          <w:szCs w:val="24"/>
        </w:rPr>
        <w:t> </w:t>
      </w:r>
      <w:r w:rsidRPr="00CA1881">
        <w:rPr>
          <w:rFonts w:ascii="Times New Roman" w:hAnsi="Times New Roman" w:cs="Times New Roman"/>
          <w:color w:val="000000" w:themeColor="text1"/>
          <w:sz w:val="24"/>
          <w:szCs w:val="24"/>
          <w:lang w:val="ru-RU"/>
        </w:rPr>
        <w:t>000 руб.);</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proofErr w:type="gramStart"/>
      <w:r w:rsidRPr="00CA1881">
        <w:rPr>
          <w:rFonts w:ascii="Times New Roman" w:hAnsi="Times New Roman" w:cs="Times New Roman"/>
          <w:color w:val="000000" w:themeColor="text1"/>
          <w:sz w:val="24"/>
          <w:szCs w:val="24"/>
        </w:rPr>
        <w:t>амортизация</w:t>
      </w:r>
      <w:proofErr w:type="spellEnd"/>
      <w:proofErr w:type="gram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по</w:t>
      </w:r>
      <w:proofErr w:type="spellEnd"/>
      <w:r w:rsidRPr="00CA1881">
        <w:rPr>
          <w:rFonts w:ascii="Times New Roman" w:hAnsi="Times New Roman" w:cs="Times New Roman"/>
          <w:color w:val="000000" w:themeColor="text1"/>
          <w:sz w:val="24"/>
          <w:szCs w:val="24"/>
        </w:rPr>
        <w:t xml:space="preserve"> </w:t>
      </w:r>
      <w:proofErr w:type="spellStart"/>
      <w:r w:rsidRPr="00CA1881">
        <w:rPr>
          <w:rFonts w:ascii="Times New Roman" w:hAnsi="Times New Roman" w:cs="Times New Roman"/>
          <w:color w:val="000000" w:themeColor="text1"/>
          <w:sz w:val="24"/>
          <w:szCs w:val="24"/>
        </w:rPr>
        <w:t>имуществу</w:t>
      </w:r>
      <w:proofErr w:type="spellEnd"/>
      <w:r w:rsidRPr="00CA1881">
        <w:rPr>
          <w:rFonts w:ascii="Times New Roman" w:hAnsi="Times New Roman" w:cs="Times New Roman"/>
          <w:color w:val="000000" w:themeColor="text1"/>
          <w:sz w:val="24"/>
          <w:szCs w:val="24"/>
        </w:rPr>
        <w:t>.</w:t>
      </w:r>
    </w:p>
    <w:p w:rsidR="00432BB7" w:rsidRPr="00CA1881"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
    <w:p w:rsidR="00432BB7" w:rsidRPr="00CA1881" w:rsidRDefault="005278A4"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7</w:t>
      </w:r>
      <w:r w:rsidR="00432BB7" w:rsidRPr="00CA1881">
        <w:rPr>
          <w:rFonts w:ascii="Times New Roman" w:hAnsi="Times New Roman" w:cs="Times New Roman"/>
          <w:color w:val="000000" w:themeColor="text1"/>
          <w:sz w:val="24"/>
          <w:szCs w:val="24"/>
          <w:lang w:val="ru-RU"/>
        </w:rPr>
        <w:t xml:space="preserve">.5. Общехозяйственные расходы учреждения, произведенные за отчетный период (год), относятся в дебет счета </w:t>
      </w:r>
      <w:r w:rsidR="00432BB7" w:rsidRPr="00CA1881">
        <w:rPr>
          <w:rFonts w:ascii="Times New Roman" w:hAnsi="Times New Roman" w:cs="Times New Roman"/>
          <w:color w:val="000000" w:themeColor="text1"/>
          <w:sz w:val="24"/>
          <w:szCs w:val="24"/>
          <w:shd w:val="clear" w:color="auto" w:fill="FFFFFF"/>
          <w:lang w:val="ru-RU"/>
        </w:rPr>
        <w:t>КБК</w:t>
      </w:r>
      <w:r w:rsidR="00432BB7" w:rsidRPr="00CA1881">
        <w:rPr>
          <w:rFonts w:ascii="Times New Roman" w:hAnsi="Times New Roman" w:cs="Times New Roman"/>
          <w:color w:val="000000" w:themeColor="text1"/>
          <w:sz w:val="24"/>
          <w:szCs w:val="24"/>
        </w:rPr>
        <w:t> </w:t>
      </w:r>
      <w:r w:rsidR="00432BB7" w:rsidRPr="00CA1881">
        <w:rPr>
          <w:rFonts w:ascii="Times New Roman" w:hAnsi="Times New Roman" w:cs="Times New Roman"/>
          <w:color w:val="000000" w:themeColor="text1"/>
          <w:sz w:val="24"/>
          <w:szCs w:val="24"/>
          <w:lang w:val="ru-RU"/>
        </w:rPr>
        <w:t>Х.401.20.000 на увеличение расходов текущего финансового года.</w:t>
      </w:r>
    </w:p>
    <w:p w:rsidR="00432BB7" w:rsidRPr="00CA1881" w:rsidRDefault="005278A4"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7</w:t>
      </w:r>
      <w:r w:rsidR="00432BB7" w:rsidRPr="00CA1881">
        <w:rPr>
          <w:rFonts w:ascii="Times New Roman" w:hAnsi="Times New Roman" w:cs="Times New Roman"/>
          <w:color w:val="000000" w:themeColor="text1"/>
          <w:sz w:val="24"/>
          <w:szCs w:val="24"/>
          <w:lang w:val="ru-RU"/>
        </w:rPr>
        <w:t>.6.Себестоимость услуг за отчетный период (год), сформированная на счете  КБК Х.109.60.000, относится в дебет счета КБК Х.401.10.131 «Доходы от оказания платных услуг (работ)» в последний день отчетного периода (года).</w:t>
      </w:r>
    </w:p>
    <w:p w:rsidR="00432BB7" w:rsidRPr="00CA1881" w:rsidRDefault="005278A4"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7</w:t>
      </w:r>
      <w:r w:rsidR="00432BB7" w:rsidRPr="00CA1881">
        <w:rPr>
          <w:rFonts w:ascii="Times New Roman" w:hAnsi="Times New Roman" w:cs="Times New Roman"/>
          <w:color w:val="000000" w:themeColor="text1"/>
          <w:sz w:val="24"/>
          <w:szCs w:val="24"/>
          <w:lang w:val="ru-RU"/>
        </w:rPr>
        <w:t>.7. Доля затрат на незавершенное производство рассчитывается:</w:t>
      </w:r>
    </w:p>
    <w:p w:rsidR="00432BB7" w:rsidRPr="00CA1881" w:rsidRDefault="00432BB7" w:rsidP="00CA1881">
      <w:pPr>
        <w:numPr>
          <w:ilvl w:val="0"/>
          <w:numId w:val="11"/>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в части услуг – пропорционально доле незавершенных заказов в общем объеме заказов, выполняемых в течение месяца;</w:t>
      </w:r>
    </w:p>
    <w:p w:rsidR="00432BB7" w:rsidRPr="00CA1881" w:rsidRDefault="00432BB7" w:rsidP="00CA1881">
      <w:pPr>
        <w:numPr>
          <w:ilvl w:val="0"/>
          <w:numId w:val="11"/>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в части продукции – пропорционально доле неготовых изделий в общем объеме изделий, изготавливаемых в течение месяца.</w:t>
      </w:r>
    </w:p>
    <w:p w:rsidR="00432BB7" w:rsidRPr="00CA1881" w:rsidRDefault="00432BB7" w:rsidP="00CA1881">
      <w:pPr>
        <w:spacing w:line="240" w:lineRule="auto"/>
        <w:jc w:val="both"/>
        <w:rPr>
          <w:rFonts w:ascii="Times New Roman" w:hAnsi="Times New Roman" w:cs="Times New Roman"/>
          <w:color w:val="000000" w:themeColor="text1"/>
          <w:sz w:val="24"/>
          <w:szCs w:val="24"/>
          <w:lang w:val="ru-RU"/>
        </w:rPr>
      </w:pPr>
      <w:r w:rsidRPr="00CA1881">
        <w:rPr>
          <w:rFonts w:ascii="Times New Roman" w:hAnsi="Times New Roman" w:cs="Times New Roman"/>
          <w:color w:val="000000" w:themeColor="text1"/>
          <w:sz w:val="24"/>
          <w:szCs w:val="24"/>
          <w:lang w:val="ru-RU"/>
        </w:rPr>
        <w:t>Основание: пункт 135 Инструкции к Единому плану счетов № 157н, пункты 20, 28, 33 СГС «Запасы».</w:t>
      </w:r>
    </w:p>
    <w:p w:rsidR="00CF4B51" w:rsidRPr="007A0BB7" w:rsidRDefault="00A97AD8" w:rsidP="007A0BB7">
      <w:pPr>
        <w:spacing w:line="240" w:lineRule="auto"/>
        <w:jc w:val="both"/>
        <w:rPr>
          <w:rFonts w:ascii="Times New Roman" w:hAnsi="Times New Roman" w:cs="Times New Roman"/>
          <w:b/>
          <w:color w:val="000000" w:themeColor="text1"/>
          <w:sz w:val="24"/>
          <w:szCs w:val="24"/>
          <w:lang w:val="ru-RU"/>
        </w:rPr>
      </w:pPr>
      <w:r w:rsidRPr="007A0BB7">
        <w:rPr>
          <w:rFonts w:ascii="Times New Roman" w:hAnsi="Times New Roman" w:cs="Times New Roman"/>
          <w:b/>
          <w:bCs/>
          <w:color w:val="000000" w:themeColor="text1"/>
          <w:sz w:val="24"/>
          <w:szCs w:val="24"/>
          <w:lang w:val="ru-RU"/>
        </w:rPr>
        <w:t xml:space="preserve">8. </w:t>
      </w:r>
      <w:r w:rsidR="00CF4B51" w:rsidRPr="007A0BB7">
        <w:rPr>
          <w:rFonts w:ascii="Times New Roman" w:hAnsi="Times New Roman" w:cs="Times New Roman"/>
          <w:b/>
          <w:color w:val="000000" w:themeColor="text1"/>
          <w:sz w:val="24"/>
          <w:szCs w:val="24"/>
          <w:lang w:val="ru-RU"/>
        </w:rPr>
        <w:t>Расчеты с сотрудниками по заработной плате</w:t>
      </w:r>
    </w:p>
    <w:p w:rsidR="00CF4B51" w:rsidRPr="007A0BB7"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8.1. Бухгалтер по начислению заработной платы выдает расчетные листки (</w:t>
      </w:r>
      <w:r w:rsidRPr="007A0BB7">
        <w:rPr>
          <w:rFonts w:ascii="Times New Roman" w:hAnsi="Times New Roman" w:cs="Times New Roman"/>
          <w:i/>
          <w:color w:val="000000" w:themeColor="text1"/>
          <w:sz w:val="24"/>
          <w:szCs w:val="24"/>
          <w:lang w:val="ru-RU"/>
        </w:rPr>
        <w:t>Форма-образец расчетного листка</w:t>
      </w:r>
      <w:r w:rsidRPr="007A0BB7">
        <w:rPr>
          <w:rFonts w:ascii="Times New Roman" w:hAnsi="Times New Roman" w:cs="Times New Roman"/>
          <w:color w:val="000000" w:themeColor="text1"/>
          <w:sz w:val="24"/>
          <w:szCs w:val="24"/>
          <w:lang w:val="ru-RU"/>
        </w:rPr>
        <w:t xml:space="preserve"> </w:t>
      </w:r>
      <w:r w:rsidRPr="007A0BB7">
        <w:rPr>
          <w:rFonts w:ascii="Times New Roman" w:hAnsi="Times New Roman" w:cs="Times New Roman"/>
          <w:b/>
          <w:i/>
          <w:color w:val="000000" w:themeColor="text1"/>
          <w:sz w:val="24"/>
          <w:szCs w:val="24"/>
          <w:lang w:val="ru-RU"/>
        </w:rPr>
        <w:t>приложение 7</w:t>
      </w:r>
      <w:r w:rsidRPr="007A0BB7">
        <w:rPr>
          <w:rFonts w:ascii="Times New Roman" w:hAnsi="Times New Roman" w:cs="Times New Roman"/>
          <w:color w:val="000000" w:themeColor="text1"/>
          <w:sz w:val="24"/>
          <w:szCs w:val="24"/>
          <w:lang w:val="ru-RU"/>
        </w:rPr>
        <w:t xml:space="preserve">) на бумажном носителе </w:t>
      </w:r>
      <w:proofErr w:type="gramStart"/>
      <w:r w:rsidRPr="007A0BB7">
        <w:rPr>
          <w:rFonts w:ascii="Times New Roman" w:hAnsi="Times New Roman" w:cs="Times New Roman"/>
          <w:color w:val="000000" w:themeColor="text1"/>
          <w:sz w:val="24"/>
          <w:szCs w:val="24"/>
          <w:lang w:val="ru-RU"/>
        </w:rPr>
        <w:t>заведующим отделений</w:t>
      </w:r>
      <w:proofErr w:type="gramEnd"/>
      <w:r w:rsidRPr="007A0BB7">
        <w:rPr>
          <w:rFonts w:ascii="Times New Roman" w:hAnsi="Times New Roman" w:cs="Times New Roman"/>
          <w:color w:val="000000" w:themeColor="text1"/>
          <w:sz w:val="24"/>
          <w:szCs w:val="24"/>
          <w:lang w:val="ru-RU"/>
        </w:rPr>
        <w:t xml:space="preserve"> и заместителю директора по хозяйственной части для сотрудников, которые находятся в их структурном подразделении. Заведующие отделениями и заместитель директора по хозяйственной части выдают расчетные листки сотрудникам с подтверждающей подписью в их получении в журнале выдачи расчетных листков.</w:t>
      </w:r>
    </w:p>
    <w:p w:rsidR="00CF4B51" w:rsidRPr="007A0BB7"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 xml:space="preserve">8.2. Срок выдачи расчетного листка с 01 по 10 число месяца текущего за </w:t>
      </w:r>
      <w:proofErr w:type="gramStart"/>
      <w:r w:rsidRPr="007A0BB7">
        <w:rPr>
          <w:rFonts w:ascii="Times New Roman" w:hAnsi="Times New Roman" w:cs="Times New Roman"/>
          <w:color w:val="000000" w:themeColor="text1"/>
          <w:sz w:val="24"/>
          <w:szCs w:val="24"/>
          <w:lang w:val="ru-RU"/>
        </w:rPr>
        <w:t>отчетным</w:t>
      </w:r>
      <w:proofErr w:type="gramEnd"/>
      <w:r w:rsidRPr="007A0BB7">
        <w:rPr>
          <w:rFonts w:ascii="Times New Roman" w:hAnsi="Times New Roman" w:cs="Times New Roman"/>
          <w:color w:val="000000" w:themeColor="text1"/>
          <w:sz w:val="24"/>
          <w:szCs w:val="24"/>
          <w:lang w:val="ru-RU"/>
        </w:rPr>
        <w:t>.</w:t>
      </w:r>
    </w:p>
    <w:p w:rsidR="00D95E68" w:rsidRPr="00957AC3"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8.3. При сменном режиме работы ведется суммированный учет рабочего времени. Учетный период – месяц, квартал, год. При таком способе учета ежедневная, еженедельная,  ежемесячная, и ежеквартальная продолжительность рабочего времени откланяется от установленной нормы (</w:t>
      </w:r>
      <w:proofErr w:type="gramStart"/>
      <w:r w:rsidRPr="007A0BB7">
        <w:rPr>
          <w:rFonts w:ascii="Times New Roman" w:hAnsi="Times New Roman" w:cs="Times New Roman"/>
          <w:color w:val="000000" w:themeColor="text1"/>
          <w:sz w:val="24"/>
          <w:szCs w:val="24"/>
          <w:lang w:val="ru-RU"/>
        </w:rPr>
        <w:t>ч</w:t>
      </w:r>
      <w:proofErr w:type="gramEnd"/>
      <w:r w:rsidRPr="007A0BB7">
        <w:rPr>
          <w:rFonts w:ascii="Times New Roman" w:hAnsi="Times New Roman" w:cs="Times New Roman"/>
          <w:color w:val="000000" w:themeColor="text1"/>
          <w:sz w:val="24"/>
          <w:szCs w:val="24"/>
          <w:lang w:val="ru-RU"/>
        </w:rPr>
        <w:t>.1 ст.104 ТК). Продолжительность рабочего времени за учетный период (месяц, квартал, год) не должна превышать нормального числа рабочих часов. График сменности составляется и утверждается на год.</w:t>
      </w:r>
      <w:r w:rsidR="00D95E68">
        <w:rPr>
          <w:rFonts w:ascii="Times New Roman" w:hAnsi="Times New Roman" w:cs="Times New Roman"/>
          <w:color w:val="000000" w:themeColor="text1"/>
          <w:sz w:val="24"/>
          <w:szCs w:val="24"/>
          <w:lang w:val="ru-RU"/>
        </w:rPr>
        <w:t xml:space="preserve"> Квартал является учетным периодом для работников, у которых по </w:t>
      </w:r>
      <w:r w:rsidR="00D95E68" w:rsidRPr="00957AC3">
        <w:rPr>
          <w:rFonts w:ascii="Times New Roman" w:hAnsi="Times New Roman" w:cs="Times New Roman"/>
          <w:color w:val="000000" w:themeColor="text1"/>
          <w:sz w:val="24"/>
          <w:szCs w:val="24"/>
          <w:lang w:val="ru-RU"/>
        </w:rPr>
        <w:t xml:space="preserve">специальной оценке установлено, что они работают </w:t>
      </w:r>
      <w:r w:rsidR="00D95E68" w:rsidRPr="00957AC3">
        <w:rPr>
          <w:rFonts w:ascii="Times New Roman" w:hAnsi="Times New Roman" w:cs="Times New Roman"/>
          <w:color w:val="262E3A"/>
          <w:sz w:val="24"/>
          <w:szCs w:val="24"/>
          <w:shd w:val="clear" w:color="auto" w:fill="FFFFFF"/>
          <w:lang w:val="ru-RU"/>
        </w:rPr>
        <w:t xml:space="preserve">с </w:t>
      </w:r>
      <w:r w:rsidR="00D95E68" w:rsidRPr="00957AC3">
        <w:rPr>
          <w:rFonts w:ascii="Times New Roman" w:hAnsi="Times New Roman" w:cs="Times New Roman"/>
          <w:color w:val="262E3A"/>
          <w:sz w:val="24"/>
          <w:szCs w:val="24"/>
          <w:shd w:val="clear" w:color="auto" w:fill="FFFFFF"/>
          <w:lang w:val="ru-RU"/>
        </w:rPr>
        <w:lastRenderedPageBreak/>
        <w:t>вредными и/или опасными условиями труда</w:t>
      </w:r>
      <w:r w:rsidR="00787665" w:rsidRPr="00957AC3">
        <w:rPr>
          <w:rFonts w:ascii="Times New Roman" w:hAnsi="Times New Roman" w:cs="Times New Roman"/>
          <w:color w:val="262E3A"/>
          <w:sz w:val="24"/>
          <w:szCs w:val="24"/>
          <w:shd w:val="clear" w:color="auto" w:fill="FFFFFF"/>
          <w:lang w:val="ru-RU"/>
        </w:rPr>
        <w:t xml:space="preserve"> (повар, санитарка), год является учетным периодом для всех остальных работников, работающих в смену (воспитатель, кухонный работник, помощник воспитателя, оператор котельной, сторож).</w:t>
      </w:r>
    </w:p>
    <w:p w:rsidR="00CF4B51" w:rsidRPr="007A0BB7"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8.4. При расчете стимулирующих выплат, таких как премия, выплата за качество, если у сотрудника есть командировочные дни в расчетном периоде, расчет данных выплат производится исходя из оклада за фактически отработанные дни с учетом командировочных дней.</w:t>
      </w:r>
    </w:p>
    <w:p w:rsidR="00CF4B51" w:rsidRPr="007A0BB7"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8.5. Отпускные выплачиваются из того же источника финансового обеспечения (2, 4) из какого рассчитывается средний заработок, т.е. если средний заработок рассчитан из заработной платы выплаченной из субсидии на выполнение государственного задания и из заработной платы выплаченной за счет доход от предпринимательской деятельности, то отпускные выплачиваются из двух источников финансового обеспечения.</w:t>
      </w:r>
    </w:p>
    <w:p w:rsidR="003771A2" w:rsidRPr="007A0BB7" w:rsidRDefault="00A40C2E"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b/>
          <w:bCs/>
          <w:color w:val="000000" w:themeColor="text1"/>
          <w:sz w:val="24"/>
          <w:szCs w:val="24"/>
          <w:lang w:val="ru-RU"/>
        </w:rPr>
        <w:t xml:space="preserve">9. </w:t>
      </w:r>
      <w:r w:rsidR="00A97AD8" w:rsidRPr="007A0BB7">
        <w:rPr>
          <w:rFonts w:ascii="Times New Roman" w:hAnsi="Times New Roman" w:cs="Times New Roman"/>
          <w:b/>
          <w:bCs/>
          <w:color w:val="000000" w:themeColor="text1"/>
          <w:sz w:val="24"/>
          <w:szCs w:val="24"/>
          <w:lang w:val="ru-RU"/>
        </w:rPr>
        <w:t>Расчеты с</w:t>
      </w:r>
      <w:r w:rsidR="00A97AD8" w:rsidRPr="007A0BB7">
        <w:rPr>
          <w:rFonts w:ascii="Times New Roman" w:hAnsi="Times New Roman" w:cs="Times New Roman"/>
          <w:b/>
          <w:bCs/>
          <w:color w:val="000000" w:themeColor="text1"/>
          <w:sz w:val="24"/>
          <w:szCs w:val="24"/>
        </w:rPr>
        <w:t> </w:t>
      </w:r>
      <w:r w:rsidR="00A97AD8" w:rsidRPr="007A0BB7">
        <w:rPr>
          <w:rFonts w:ascii="Times New Roman" w:hAnsi="Times New Roman" w:cs="Times New Roman"/>
          <w:b/>
          <w:bCs/>
          <w:color w:val="000000" w:themeColor="text1"/>
          <w:sz w:val="24"/>
          <w:szCs w:val="24"/>
          <w:lang w:val="ru-RU"/>
        </w:rPr>
        <w:t>подотчетными лицами</w:t>
      </w:r>
    </w:p>
    <w:p w:rsidR="003771A2" w:rsidRPr="007A0BB7" w:rsidRDefault="00A40C2E"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9</w:t>
      </w:r>
      <w:r w:rsidR="00A97AD8" w:rsidRPr="007A0BB7">
        <w:rPr>
          <w:rFonts w:ascii="Times New Roman" w:hAnsi="Times New Roman" w:cs="Times New Roman"/>
          <w:color w:val="000000" w:themeColor="text1"/>
          <w:sz w:val="24"/>
          <w:szCs w:val="24"/>
          <w:lang w:val="ru-RU"/>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3771A2" w:rsidRPr="007A0BB7" w:rsidRDefault="00A97AD8"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w:t>
      </w:r>
      <w:r w:rsidRPr="007A0BB7">
        <w:rPr>
          <w:rFonts w:ascii="Times New Roman" w:hAnsi="Times New Roman" w:cs="Times New Roman"/>
          <w:color w:val="000000" w:themeColor="text1"/>
          <w:sz w:val="24"/>
          <w:szCs w:val="24"/>
        </w:rPr>
        <w:t> </w:t>
      </w:r>
      <w:r w:rsidRPr="007A0BB7">
        <w:rPr>
          <w:rFonts w:ascii="Times New Roman" w:hAnsi="Times New Roman" w:cs="Times New Roman"/>
          <w:color w:val="000000" w:themeColor="text1"/>
          <w:sz w:val="24"/>
          <w:szCs w:val="24"/>
          <w:lang w:val="ru-RU"/>
        </w:rPr>
        <w:t xml:space="preserve">перечисления на </w:t>
      </w:r>
      <w:proofErr w:type="spellStart"/>
      <w:r w:rsidRPr="007A0BB7">
        <w:rPr>
          <w:rFonts w:ascii="Times New Roman" w:hAnsi="Times New Roman" w:cs="Times New Roman"/>
          <w:color w:val="000000" w:themeColor="text1"/>
          <w:sz w:val="24"/>
          <w:szCs w:val="24"/>
          <w:lang w:val="ru-RU"/>
        </w:rPr>
        <w:t>зарплатную</w:t>
      </w:r>
      <w:proofErr w:type="spellEnd"/>
      <w:r w:rsidRPr="007A0BB7">
        <w:rPr>
          <w:rFonts w:ascii="Times New Roman" w:hAnsi="Times New Roman" w:cs="Times New Roman"/>
          <w:color w:val="000000" w:themeColor="text1"/>
          <w:sz w:val="24"/>
          <w:szCs w:val="24"/>
          <w:lang w:val="ru-RU"/>
        </w:rPr>
        <w:t xml:space="preserve"> карту</w:t>
      </w:r>
      <w:r w:rsidR="00494826" w:rsidRPr="007A0BB7">
        <w:rPr>
          <w:rFonts w:ascii="Times New Roman" w:hAnsi="Times New Roman" w:cs="Times New Roman"/>
          <w:color w:val="000000" w:themeColor="text1"/>
          <w:sz w:val="24"/>
          <w:szCs w:val="24"/>
          <w:lang w:val="ru-RU"/>
        </w:rPr>
        <w:t xml:space="preserve"> материально ответственного лица.</w:t>
      </w:r>
    </w:p>
    <w:p w:rsidR="003771A2" w:rsidRPr="007A0BB7" w:rsidRDefault="00A97AD8"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Способ выдачи денежных средств должен указывается в служебной записке или приказе руководителя.</w:t>
      </w:r>
    </w:p>
    <w:p w:rsidR="003771A2" w:rsidRPr="007A0BB7" w:rsidRDefault="00A40C2E"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9</w:t>
      </w:r>
      <w:r w:rsidR="00A97AD8" w:rsidRPr="007A0BB7">
        <w:rPr>
          <w:rFonts w:ascii="Times New Roman" w:hAnsi="Times New Roman" w:cs="Times New Roman"/>
          <w:color w:val="000000" w:themeColor="text1"/>
          <w:sz w:val="24"/>
          <w:szCs w:val="24"/>
          <w:lang w:val="ru-RU"/>
        </w:rPr>
        <w:t>.</w:t>
      </w:r>
      <w:r w:rsidR="00494826" w:rsidRPr="007A0BB7">
        <w:rPr>
          <w:rFonts w:ascii="Times New Roman" w:hAnsi="Times New Roman" w:cs="Times New Roman"/>
          <w:color w:val="000000" w:themeColor="text1"/>
          <w:sz w:val="24"/>
          <w:szCs w:val="24"/>
          <w:lang w:val="ru-RU"/>
        </w:rPr>
        <w:t>2</w:t>
      </w:r>
      <w:r w:rsidR="00A97AD8" w:rsidRPr="007A0BB7">
        <w:rPr>
          <w:rFonts w:ascii="Times New Roman" w:hAnsi="Times New Roman" w:cs="Times New Roman"/>
          <w:color w:val="000000" w:themeColor="text1"/>
          <w:sz w:val="24"/>
          <w:szCs w:val="24"/>
          <w:lang w:val="ru-RU"/>
        </w:rPr>
        <w:t>. Предельная сумма денежных средств, выданных под отчет (за исключением расходов на командировки) устанавливается в размере 20 000 (двадцать тысяч) руб.</w:t>
      </w:r>
    </w:p>
    <w:p w:rsidR="003771A2" w:rsidRPr="007A0BB7" w:rsidRDefault="00A97AD8"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3771A2" w:rsidRPr="007A0BB7" w:rsidRDefault="00A97AD8"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Основание: пункт 4 Указаний ЦБ от 09.12.2019 № 5348-У.</w:t>
      </w:r>
    </w:p>
    <w:p w:rsidR="003771A2" w:rsidRPr="007A0BB7" w:rsidRDefault="00A40C2E"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9</w:t>
      </w:r>
      <w:r w:rsidR="00A97AD8" w:rsidRPr="007A0BB7">
        <w:rPr>
          <w:rFonts w:ascii="Times New Roman" w:hAnsi="Times New Roman" w:cs="Times New Roman"/>
          <w:color w:val="000000" w:themeColor="text1"/>
          <w:sz w:val="24"/>
          <w:szCs w:val="24"/>
          <w:lang w:val="ru-RU"/>
        </w:rPr>
        <w:t>.</w:t>
      </w:r>
      <w:r w:rsidR="00494826" w:rsidRPr="007A0BB7">
        <w:rPr>
          <w:rFonts w:ascii="Times New Roman" w:hAnsi="Times New Roman" w:cs="Times New Roman"/>
          <w:color w:val="000000" w:themeColor="text1"/>
          <w:sz w:val="24"/>
          <w:szCs w:val="24"/>
          <w:lang w:val="ru-RU"/>
        </w:rPr>
        <w:t>3</w:t>
      </w:r>
      <w:r w:rsidR="00A97AD8" w:rsidRPr="007A0BB7">
        <w:rPr>
          <w:rFonts w:ascii="Times New Roman" w:hAnsi="Times New Roman" w:cs="Times New Roman"/>
          <w:color w:val="000000" w:themeColor="text1"/>
          <w:sz w:val="24"/>
          <w:szCs w:val="24"/>
          <w:lang w:val="ru-RU"/>
        </w:rPr>
        <w:t>.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494826" w:rsidRPr="007A0BB7">
        <w:rPr>
          <w:rFonts w:ascii="Times New Roman" w:hAnsi="Times New Roman" w:cs="Times New Roman"/>
          <w:color w:val="000000" w:themeColor="text1"/>
          <w:sz w:val="24"/>
          <w:szCs w:val="24"/>
          <w:lang w:val="ru-RU"/>
        </w:rPr>
        <w:t xml:space="preserve"> пяти</w:t>
      </w:r>
      <w:r w:rsidR="00A97AD8" w:rsidRPr="007A0BB7">
        <w:rPr>
          <w:rFonts w:ascii="Times New Roman" w:hAnsi="Times New Roman" w:cs="Times New Roman"/>
          <w:color w:val="000000" w:themeColor="text1"/>
          <w:sz w:val="24"/>
          <w:szCs w:val="24"/>
          <w:lang w:val="ru-RU"/>
        </w:rPr>
        <w:t xml:space="preserve"> рабочих дней. По истечении этого срока сотрудник должен отчитаться в течение</w:t>
      </w:r>
      <w:r w:rsidR="00494826" w:rsidRPr="007A0BB7">
        <w:rPr>
          <w:rFonts w:ascii="Times New Roman" w:hAnsi="Times New Roman" w:cs="Times New Roman"/>
          <w:color w:val="000000" w:themeColor="text1"/>
          <w:sz w:val="24"/>
          <w:szCs w:val="24"/>
          <w:lang w:val="ru-RU"/>
        </w:rPr>
        <w:t xml:space="preserve"> трех</w:t>
      </w:r>
      <w:r w:rsidR="00A97AD8" w:rsidRPr="007A0BB7">
        <w:rPr>
          <w:rFonts w:ascii="Times New Roman" w:hAnsi="Times New Roman" w:cs="Times New Roman"/>
          <w:color w:val="000000" w:themeColor="text1"/>
          <w:sz w:val="24"/>
          <w:szCs w:val="24"/>
          <w:lang w:val="ru-RU"/>
        </w:rPr>
        <w:t xml:space="preserve"> рабочих дней.</w:t>
      </w:r>
    </w:p>
    <w:p w:rsidR="00494826" w:rsidRPr="007A0BB7" w:rsidRDefault="00A40C2E"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9</w:t>
      </w:r>
      <w:r w:rsidR="00494826" w:rsidRPr="007A0BB7">
        <w:rPr>
          <w:rFonts w:ascii="Times New Roman" w:hAnsi="Times New Roman" w:cs="Times New Roman"/>
          <w:color w:val="000000" w:themeColor="text1"/>
          <w:sz w:val="24"/>
          <w:szCs w:val="24"/>
          <w:lang w:val="ru-RU"/>
        </w:rPr>
        <w:t>.4 Основанием для командирования сотрудников считается приказ (форма № Т</w:t>
      </w:r>
      <w:r w:rsidR="00494826" w:rsidRPr="007A0BB7">
        <w:rPr>
          <w:rFonts w:ascii="Times New Roman" w:hAnsi="Times New Roman" w:cs="Times New Roman"/>
          <w:color w:val="000000" w:themeColor="text1"/>
          <w:sz w:val="24"/>
          <w:szCs w:val="24"/>
          <w:lang w:val="ru-RU"/>
        </w:rPr>
        <w:noBreakHyphen/>
        <w:t>9) о направлении сотрудника в командировку или приказ (распоряжение) о направлении сотрудников в командировку (форма № Т</w:t>
      </w:r>
      <w:r w:rsidR="00494826" w:rsidRPr="007A0BB7">
        <w:rPr>
          <w:rFonts w:ascii="Times New Roman" w:hAnsi="Times New Roman" w:cs="Times New Roman"/>
          <w:color w:val="000000" w:themeColor="text1"/>
          <w:sz w:val="24"/>
          <w:szCs w:val="24"/>
          <w:lang w:val="ru-RU"/>
        </w:rPr>
        <w:noBreakHyphen/>
        <w:t>9а). Кадровая служба знакомит командируемого сотрудника с приказом. Однодневная командировка тоже оформляется приказом директора.</w:t>
      </w:r>
      <w:r w:rsidR="00494826" w:rsidRPr="007A0BB7">
        <w:rPr>
          <w:rFonts w:ascii="Times New Roman" w:hAnsi="Times New Roman" w:cs="Times New Roman"/>
          <w:color w:val="000000" w:themeColor="text1"/>
          <w:sz w:val="24"/>
          <w:szCs w:val="24"/>
          <w:shd w:val="clear" w:color="auto" w:fill="FFFFFF"/>
          <w:lang w:val="ru-RU"/>
        </w:rPr>
        <w:t xml:space="preserve"> </w:t>
      </w:r>
      <w:r w:rsidR="00494826" w:rsidRPr="007A0BB7">
        <w:rPr>
          <w:rFonts w:ascii="Times New Roman" w:hAnsi="Times New Roman" w:cs="Times New Roman"/>
          <w:color w:val="000000" w:themeColor="text1"/>
          <w:sz w:val="24"/>
          <w:szCs w:val="24"/>
          <w:lang w:val="ru-RU"/>
        </w:rPr>
        <w:t>При командировках по России размер суточных составляет – 100 руб. за каждый день нахождения в командировке. При командировках по России расходы на наем жилья во время командировки (при наличии подтверждающих документов) возмещаются, но не могут превышать 550 руб. в сутки. При отсутствии документов, подтверждающих эти расходы, – 12 руб. в сутки.</w:t>
      </w:r>
    </w:p>
    <w:p w:rsidR="00494826" w:rsidRPr="007A0BB7" w:rsidRDefault="00494826"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Суточные при однодневной командировке не выплачиваются.</w:t>
      </w:r>
    </w:p>
    <w:p w:rsidR="00494826" w:rsidRPr="007A0BB7" w:rsidRDefault="00494826" w:rsidP="007A0BB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jc w:val="both"/>
        <w:rPr>
          <w:rFonts w:ascii="Times New Roman" w:hAnsi="Times New Roman" w:cs="Times New Roman"/>
          <w:color w:val="000000" w:themeColor="text1"/>
          <w:sz w:val="24"/>
          <w:szCs w:val="24"/>
        </w:rPr>
      </w:pPr>
      <w:r w:rsidRPr="007A0BB7">
        <w:rPr>
          <w:rFonts w:ascii="Times New Roman" w:hAnsi="Times New Roman" w:cs="Times New Roman"/>
          <w:color w:val="000000" w:themeColor="text1"/>
          <w:sz w:val="24"/>
          <w:szCs w:val="24"/>
        </w:rPr>
        <w:t xml:space="preserve">За командированным сотрудником сохраняется место работы (должность) и средний заработок за время командировки, в том числе и за время пребывания в пути. Однодневная командировка не считается для расчета среднего заработка направленная в следующие районы: Шолоховский, </w:t>
      </w:r>
      <w:proofErr w:type="spellStart"/>
      <w:r w:rsidRPr="007A0BB7">
        <w:rPr>
          <w:rFonts w:ascii="Times New Roman" w:hAnsi="Times New Roman" w:cs="Times New Roman"/>
          <w:color w:val="000000" w:themeColor="text1"/>
          <w:sz w:val="24"/>
          <w:szCs w:val="24"/>
        </w:rPr>
        <w:t>Верхнедонской</w:t>
      </w:r>
      <w:proofErr w:type="spellEnd"/>
      <w:r w:rsidRPr="007A0BB7">
        <w:rPr>
          <w:rFonts w:ascii="Times New Roman" w:hAnsi="Times New Roman" w:cs="Times New Roman"/>
          <w:color w:val="000000" w:themeColor="text1"/>
          <w:sz w:val="24"/>
          <w:szCs w:val="24"/>
        </w:rPr>
        <w:t xml:space="preserve">, Советский, </w:t>
      </w:r>
      <w:proofErr w:type="spellStart"/>
      <w:r w:rsidRPr="007A0BB7">
        <w:rPr>
          <w:rFonts w:ascii="Times New Roman" w:hAnsi="Times New Roman" w:cs="Times New Roman"/>
          <w:color w:val="000000" w:themeColor="text1"/>
          <w:sz w:val="24"/>
          <w:szCs w:val="24"/>
        </w:rPr>
        <w:t>Обливский</w:t>
      </w:r>
      <w:proofErr w:type="spellEnd"/>
      <w:r w:rsidRPr="007A0BB7">
        <w:rPr>
          <w:rFonts w:ascii="Times New Roman" w:hAnsi="Times New Roman" w:cs="Times New Roman"/>
          <w:color w:val="000000" w:themeColor="text1"/>
          <w:sz w:val="24"/>
          <w:szCs w:val="24"/>
        </w:rPr>
        <w:t xml:space="preserve">, </w:t>
      </w:r>
      <w:proofErr w:type="spellStart"/>
      <w:r w:rsidRPr="007A0BB7">
        <w:rPr>
          <w:rFonts w:ascii="Times New Roman" w:hAnsi="Times New Roman" w:cs="Times New Roman"/>
          <w:color w:val="000000" w:themeColor="text1"/>
          <w:sz w:val="24"/>
          <w:szCs w:val="24"/>
        </w:rPr>
        <w:t>Кашарский</w:t>
      </w:r>
      <w:proofErr w:type="spellEnd"/>
      <w:r w:rsidRPr="007A0BB7">
        <w:rPr>
          <w:rFonts w:ascii="Times New Roman" w:hAnsi="Times New Roman" w:cs="Times New Roman"/>
          <w:color w:val="000000" w:themeColor="text1"/>
          <w:sz w:val="24"/>
          <w:szCs w:val="24"/>
        </w:rPr>
        <w:t xml:space="preserve">, </w:t>
      </w:r>
      <w:proofErr w:type="spellStart"/>
      <w:r w:rsidRPr="007A0BB7">
        <w:rPr>
          <w:rFonts w:ascii="Times New Roman" w:hAnsi="Times New Roman" w:cs="Times New Roman"/>
          <w:color w:val="000000" w:themeColor="text1"/>
          <w:sz w:val="24"/>
          <w:szCs w:val="24"/>
        </w:rPr>
        <w:t>Миллеровский</w:t>
      </w:r>
      <w:proofErr w:type="spellEnd"/>
      <w:r w:rsidRPr="007A0BB7">
        <w:rPr>
          <w:rFonts w:ascii="Times New Roman" w:hAnsi="Times New Roman" w:cs="Times New Roman"/>
          <w:color w:val="000000" w:themeColor="text1"/>
          <w:sz w:val="24"/>
          <w:szCs w:val="24"/>
        </w:rPr>
        <w:t xml:space="preserve">, </w:t>
      </w:r>
      <w:r w:rsidRPr="007A0BB7">
        <w:rPr>
          <w:rFonts w:ascii="Times New Roman" w:hAnsi="Times New Roman" w:cs="Times New Roman"/>
          <w:color w:val="000000" w:themeColor="text1"/>
          <w:sz w:val="24"/>
          <w:szCs w:val="24"/>
        </w:rPr>
        <w:lastRenderedPageBreak/>
        <w:t xml:space="preserve">Тарасовский, </w:t>
      </w:r>
      <w:proofErr w:type="spellStart"/>
      <w:r w:rsidRPr="007A0BB7">
        <w:rPr>
          <w:rFonts w:ascii="Times New Roman" w:hAnsi="Times New Roman" w:cs="Times New Roman"/>
          <w:color w:val="000000" w:themeColor="text1"/>
          <w:sz w:val="24"/>
          <w:szCs w:val="24"/>
        </w:rPr>
        <w:t>Чертковский</w:t>
      </w:r>
      <w:proofErr w:type="spellEnd"/>
      <w:r w:rsidRPr="007A0BB7">
        <w:rPr>
          <w:rFonts w:ascii="Times New Roman" w:hAnsi="Times New Roman" w:cs="Times New Roman"/>
          <w:color w:val="000000" w:themeColor="text1"/>
          <w:sz w:val="24"/>
          <w:szCs w:val="24"/>
        </w:rPr>
        <w:t xml:space="preserve">, </w:t>
      </w:r>
      <w:proofErr w:type="spellStart"/>
      <w:r w:rsidRPr="007A0BB7">
        <w:rPr>
          <w:rFonts w:ascii="Times New Roman" w:hAnsi="Times New Roman" w:cs="Times New Roman"/>
          <w:color w:val="000000" w:themeColor="text1"/>
          <w:sz w:val="24"/>
          <w:szCs w:val="24"/>
        </w:rPr>
        <w:t>Милютинский</w:t>
      </w:r>
      <w:proofErr w:type="spellEnd"/>
      <w:r w:rsidRPr="007A0BB7">
        <w:rPr>
          <w:rFonts w:ascii="Times New Roman" w:hAnsi="Times New Roman" w:cs="Times New Roman"/>
          <w:color w:val="000000" w:themeColor="text1"/>
          <w:sz w:val="24"/>
          <w:szCs w:val="24"/>
        </w:rPr>
        <w:t>. В этом случае заработная плата рассчитывается как обычный рабочий день.</w:t>
      </w:r>
    </w:p>
    <w:p w:rsidR="00494826" w:rsidRPr="007A0BB7" w:rsidRDefault="00494826" w:rsidP="007A0BB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jc w:val="both"/>
        <w:rPr>
          <w:rFonts w:ascii="Times New Roman" w:hAnsi="Times New Roman" w:cs="Times New Roman"/>
          <w:color w:val="000000" w:themeColor="text1"/>
          <w:sz w:val="24"/>
          <w:szCs w:val="24"/>
        </w:rPr>
      </w:pPr>
      <w:r w:rsidRPr="007A0BB7">
        <w:rPr>
          <w:rFonts w:ascii="Times New Roman" w:hAnsi="Times New Roman" w:cs="Times New Roman"/>
          <w:color w:val="000000" w:themeColor="text1"/>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94826" w:rsidRPr="007A0BB7" w:rsidRDefault="00494826"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shd w:val="clear" w:color="auto" w:fill="FFFFFF"/>
          <w:lang w:val="ru-RU"/>
        </w:rPr>
        <w:t>Средний заработок за время командировки выплачивайте вместе с зарплатой. Основание:</w:t>
      </w:r>
      <w:r w:rsidRPr="007A0BB7">
        <w:rPr>
          <w:rFonts w:ascii="Times New Roman" w:hAnsi="Times New Roman" w:cs="Times New Roman"/>
          <w:color w:val="000000" w:themeColor="text1"/>
          <w:sz w:val="24"/>
          <w:szCs w:val="24"/>
          <w:shd w:val="clear" w:color="auto" w:fill="FFFFFF"/>
        </w:rPr>
        <w:t> </w:t>
      </w:r>
      <w:r w:rsidRPr="007A0BB7">
        <w:rPr>
          <w:rFonts w:ascii="Times New Roman" w:hAnsi="Times New Roman" w:cs="Times New Roman"/>
          <w:color w:val="000000" w:themeColor="text1"/>
          <w:sz w:val="24"/>
          <w:szCs w:val="24"/>
          <w:shd w:val="clear" w:color="auto" w:fill="FFFFFF"/>
          <w:lang w:val="ru-RU"/>
        </w:rPr>
        <w:t>пункт 9 Положения, утвержденного</w:t>
      </w:r>
      <w:r w:rsidRPr="007A0BB7">
        <w:rPr>
          <w:rFonts w:ascii="Times New Roman" w:hAnsi="Times New Roman" w:cs="Times New Roman"/>
          <w:color w:val="000000" w:themeColor="text1"/>
          <w:sz w:val="24"/>
          <w:szCs w:val="24"/>
          <w:shd w:val="clear" w:color="auto" w:fill="FFFFFF"/>
        </w:rPr>
        <w:t> </w:t>
      </w:r>
      <w:hyperlink r:id="rId6" w:anchor="/document/99/902079672/" w:history="1">
        <w:r w:rsidRPr="007A0BB7">
          <w:rPr>
            <w:rStyle w:val="a5"/>
            <w:rFonts w:ascii="Times New Roman" w:hAnsi="Times New Roman" w:cs="Times New Roman"/>
            <w:color w:val="000000" w:themeColor="text1"/>
            <w:sz w:val="24"/>
            <w:szCs w:val="24"/>
            <w:lang w:val="ru-RU"/>
          </w:rPr>
          <w:t>постановлением Правительства</w:t>
        </w:r>
        <w:r w:rsidRPr="007A0BB7">
          <w:rPr>
            <w:rStyle w:val="a5"/>
            <w:rFonts w:ascii="Times New Roman" w:hAnsi="Times New Roman" w:cs="Times New Roman"/>
            <w:color w:val="000000" w:themeColor="text1"/>
            <w:sz w:val="24"/>
            <w:szCs w:val="24"/>
          </w:rPr>
          <w:t> </w:t>
        </w:r>
        <w:r w:rsidRPr="007A0BB7">
          <w:rPr>
            <w:rStyle w:val="a5"/>
            <w:rFonts w:ascii="Times New Roman" w:hAnsi="Times New Roman" w:cs="Times New Roman"/>
            <w:color w:val="000000" w:themeColor="text1"/>
            <w:sz w:val="24"/>
            <w:szCs w:val="24"/>
            <w:lang w:val="ru-RU"/>
          </w:rPr>
          <w:t>от 24.12.2007</w:t>
        </w:r>
        <w:r w:rsidRPr="007A0BB7">
          <w:rPr>
            <w:rStyle w:val="a5"/>
            <w:rFonts w:ascii="Times New Roman" w:hAnsi="Times New Roman" w:cs="Times New Roman"/>
            <w:color w:val="000000" w:themeColor="text1"/>
            <w:sz w:val="24"/>
            <w:szCs w:val="24"/>
          </w:rPr>
          <w:t> </w:t>
        </w:r>
        <w:r w:rsidRPr="007A0BB7">
          <w:rPr>
            <w:rStyle w:val="a5"/>
            <w:rFonts w:ascii="Times New Roman" w:hAnsi="Times New Roman" w:cs="Times New Roman"/>
            <w:color w:val="000000" w:themeColor="text1"/>
            <w:sz w:val="24"/>
            <w:szCs w:val="24"/>
            <w:lang w:val="ru-RU"/>
          </w:rPr>
          <w:t>№</w:t>
        </w:r>
        <w:r w:rsidRPr="007A0BB7">
          <w:rPr>
            <w:rStyle w:val="a5"/>
            <w:rFonts w:ascii="Times New Roman" w:hAnsi="Times New Roman" w:cs="Times New Roman"/>
            <w:color w:val="000000" w:themeColor="text1"/>
            <w:sz w:val="24"/>
            <w:szCs w:val="24"/>
          </w:rPr>
          <w:t> </w:t>
        </w:r>
        <w:r w:rsidRPr="007A0BB7">
          <w:rPr>
            <w:rStyle w:val="a5"/>
            <w:rFonts w:ascii="Times New Roman" w:hAnsi="Times New Roman" w:cs="Times New Roman"/>
            <w:color w:val="000000" w:themeColor="text1"/>
            <w:sz w:val="24"/>
            <w:szCs w:val="24"/>
            <w:lang w:val="ru-RU"/>
          </w:rPr>
          <w:t>922</w:t>
        </w:r>
      </w:hyperlink>
      <w:r w:rsidRPr="007A0BB7">
        <w:rPr>
          <w:rFonts w:ascii="Times New Roman" w:hAnsi="Times New Roman" w:cs="Times New Roman"/>
          <w:color w:val="000000" w:themeColor="text1"/>
          <w:sz w:val="24"/>
          <w:szCs w:val="24"/>
          <w:shd w:val="clear" w:color="auto" w:fill="FFFFFF"/>
          <w:lang w:val="ru-RU"/>
        </w:rPr>
        <w:t>.</w:t>
      </w:r>
      <w:r w:rsidRPr="007A0BB7">
        <w:rPr>
          <w:rFonts w:ascii="Times New Roman" w:hAnsi="Times New Roman" w:cs="Times New Roman"/>
          <w:color w:val="000000" w:themeColor="text1"/>
          <w:sz w:val="24"/>
          <w:szCs w:val="24"/>
          <w:lang w:val="ru-RU"/>
        </w:rPr>
        <w:br/>
        <w:t>Направление в служебные командировки беременных женщин и женщин имеющих детей в возрасте до трех лет допускается только с их согласия.</w:t>
      </w:r>
    </w:p>
    <w:p w:rsidR="00494826" w:rsidRPr="007A0BB7" w:rsidRDefault="00A40C2E" w:rsidP="007A0BB7">
      <w:pPr>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9</w:t>
      </w:r>
      <w:r w:rsidR="00494826" w:rsidRPr="007A0BB7">
        <w:rPr>
          <w:rFonts w:ascii="Times New Roman" w:hAnsi="Times New Roman" w:cs="Times New Roman"/>
          <w:color w:val="000000" w:themeColor="text1"/>
          <w:sz w:val="24"/>
          <w:szCs w:val="24"/>
          <w:lang w:val="ru-RU"/>
        </w:rPr>
        <w:t xml:space="preserve">.5. </w:t>
      </w:r>
      <w:r w:rsidR="00494826" w:rsidRPr="007A0BB7">
        <w:rPr>
          <w:rFonts w:ascii="Times New Roman" w:hAnsi="Times New Roman" w:cs="Times New Roman"/>
          <w:color w:val="000000" w:themeColor="text1"/>
          <w:sz w:val="24"/>
          <w:szCs w:val="24"/>
          <w:shd w:val="clear" w:color="auto" w:fill="FFFFFF"/>
          <w:lang w:val="ru-RU"/>
        </w:rPr>
        <w:t>По возвращении из командировки сотрудник обязан представить авансовый отчет об израсходованных суммах в течение трех рабочих дней.</w:t>
      </w:r>
    </w:p>
    <w:p w:rsidR="00494826" w:rsidRPr="007A0BB7" w:rsidRDefault="00494826"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shd w:val="clear" w:color="auto" w:fill="FFFFFF"/>
          <w:lang w:val="ru-RU"/>
        </w:rPr>
        <w:t>Основание:</w:t>
      </w:r>
      <w:r w:rsidRPr="007A0BB7">
        <w:rPr>
          <w:rFonts w:ascii="Times New Roman" w:hAnsi="Times New Roman" w:cs="Times New Roman"/>
          <w:color w:val="000000" w:themeColor="text1"/>
          <w:sz w:val="24"/>
          <w:szCs w:val="24"/>
          <w:shd w:val="clear" w:color="auto" w:fill="FFFFFF"/>
        </w:rPr>
        <w:t> </w:t>
      </w:r>
      <w:hyperlink r:id="rId7" w:anchor="/document/99/902123264/XA00M6Q2MH/" w:tooltip="26. Работник по возвращении из командировки обязан представить работодателю в течение 3 рабочих дней:" w:history="1">
        <w:r w:rsidRPr="007A0BB7">
          <w:rPr>
            <w:rStyle w:val="a5"/>
            <w:rFonts w:ascii="Times New Roman" w:hAnsi="Times New Roman" w:cs="Times New Roman"/>
            <w:color w:val="000000" w:themeColor="text1"/>
            <w:sz w:val="24"/>
            <w:szCs w:val="24"/>
            <w:lang w:val="ru-RU"/>
          </w:rPr>
          <w:t>пункт 26</w:t>
        </w:r>
      </w:hyperlink>
      <w:r w:rsidRPr="007A0BB7">
        <w:rPr>
          <w:rFonts w:ascii="Times New Roman" w:hAnsi="Times New Roman" w:cs="Times New Roman"/>
          <w:color w:val="000000" w:themeColor="text1"/>
          <w:sz w:val="24"/>
          <w:szCs w:val="24"/>
          <w:shd w:val="clear" w:color="auto" w:fill="FFFFFF"/>
        </w:rPr>
        <w:t> </w:t>
      </w:r>
      <w:r w:rsidRPr="007A0BB7">
        <w:rPr>
          <w:rFonts w:ascii="Times New Roman" w:hAnsi="Times New Roman" w:cs="Times New Roman"/>
          <w:color w:val="000000" w:themeColor="text1"/>
          <w:sz w:val="24"/>
          <w:szCs w:val="24"/>
          <w:shd w:val="clear" w:color="auto" w:fill="FFFFFF"/>
          <w:lang w:val="ru-RU"/>
        </w:rPr>
        <w:t>постановления Правительства</w:t>
      </w:r>
      <w:r w:rsidRPr="007A0BB7">
        <w:rPr>
          <w:rFonts w:ascii="Times New Roman" w:hAnsi="Times New Roman" w:cs="Times New Roman"/>
          <w:color w:val="000000" w:themeColor="text1"/>
          <w:sz w:val="24"/>
          <w:szCs w:val="24"/>
          <w:shd w:val="clear" w:color="auto" w:fill="FFFFFF"/>
        </w:rPr>
        <w:t> </w:t>
      </w:r>
      <w:r w:rsidRPr="007A0BB7">
        <w:rPr>
          <w:rFonts w:ascii="Times New Roman" w:hAnsi="Times New Roman" w:cs="Times New Roman"/>
          <w:color w:val="000000" w:themeColor="text1"/>
          <w:sz w:val="24"/>
          <w:szCs w:val="24"/>
          <w:shd w:val="clear" w:color="auto" w:fill="FFFFFF"/>
          <w:lang w:val="ru-RU"/>
        </w:rPr>
        <w:t>РФ от 13</w:t>
      </w:r>
      <w:r w:rsidRPr="007A0BB7">
        <w:rPr>
          <w:rFonts w:ascii="Times New Roman" w:hAnsi="Times New Roman" w:cs="Times New Roman"/>
          <w:color w:val="000000" w:themeColor="text1"/>
          <w:sz w:val="24"/>
          <w:szCs w:val="24"/>
          <w:shd w:val="clear" w:color="auto" w:fill="FFFFFF"/>
        </w:rPr>
        <w:t> </w:t>
      </w:r>
      <w:r w:rsidRPr="007A0BB7">
        <w:rPr>
          <w:rFonts w:ascii="Times New Roman" w:hAnsi="Times New Roman" w:cs="Times New Roman"/>
          <w:color w:val="000000" w:themeColor="text1"/>
          <w:sz w:val="24"/>
          <w:szCs w:val="24"/>
          <w:shd w:val="clear" w:color="auto" w:fill="FFFFFF"/>
          <w:lang w:val="ru-RU"/>
        </w:rPr>
        <w:t>октября 2008 №</w:t>
      </w:r>
      <w:r w:rsidRPr="007A0BB7">
        <w:rPr>
          <w:rFonts w:ascii="Times New Roman" w:hAnsi="Times New Roman" w:cs="Times New Roman"/>
          <w:color w:val="000000" w:themeColor="text1"/>
          <w:sz w:val="24"/>
          <w:szCs w:val="24"/>
          <w:shd w:val="clear" w:color="auto" w:fill="FFFFFF"/>
        </w:rPr>
        <w:t> </w:t>
      </w:r>
      <w:r w:rsidRPr="007A0BB7">
        <w:rPr>
          <w:rFonts w:ascii="Times New Roman" w:hAnsi="Times New Roman" w:cs="Times New Roman"/>
          <w:color w:val="000000" w:themeColor="text1"/>
          <w:sz w:val="24"/>
          <w:szCs w:val="24"/>
          <w:shd w:val="clear" w:color="auto" w:fill="FFFFFF"/>
          <w:lang w:val="ru-RU"/>
        </w:rPr>
        <w:t>749.</w:t>
      </w:r>
    </w:p>
    <w:p w:rsidR="00494826" w:rsidRPr="007A0BB7" w:rsidRDefault="00A40C2E"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7A0BB7">
        <w:rPr>
          <w:rFonts w:ascii="Times New Roman" w:hAnsi="Times New Roman" w:cs="Times New Roman"/>
          <w:color w:val="000000" w:themeColor="text1"/>
          <w:sz w:val="24"/>
          <w:szCs w:val="24"/>
          <w:lang w:val="ru-RU"/>
        </w:rPr>
        <w:t>9</w:t>
      </w:r>
      <w:r w:rsidR="00494826" w:rsidRPr="007A0BB7">
        <w:rPr>
          <w:rFonts w:ascii="Times New Roman" w:hAnsi="Times New Roman" w:cs="Times New Roman"/>
          <w:color w:val="000000" w:themeColor="text1"/>
          <w:sz w:val="24"/>
          <w:szCs w:val="24"/>
          <w:lang w:val="ru-RU"/>
        </w:rPr>
        <w:t>.6. Предельные сроки отчета по выданным доверенностям на получение материальных ценностей устанавливаются следующие:</w:t>
      </w:r>
    </w:p>
    <w:p w:rsidR="00494826" w:rsidRPr="007A0BB7" w:rsidRDefault="007A0BB7"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sidR="00494826" w:rsidRPr="007A0BB7">
        <w:rPr>
          <w:rFonts w:ascii="Times New Roman" w:hAnsi="Times New Roman" w:cs="Times New Roman"/>
          <w:color w:val="000000" w:themeColor="text1"/>
          <w:sz w:val="24"/>
          <w:szCs w:val="24"/>
          <w:lang w:val="ru-RU"/>
        </w:rPr>
        <w:t xml:space="preserve"> в течение 10 календарных дней с момента получения;</w:t>
      </w:r>
    </w:p>
    <w:p w:rsidR="00494826" w:rsidRPr="00CD2C9B" w:rsidRDefault="007A0BB7"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sidR="00494826" w:rsidRPr="007A0BB7">
        <w:rPr>
          <w:rFonts w:ascii="Times New Roman" w:hAnsi="Times New Roman" w:cs="Times New Roman"/>
          <w:color w:val="000000" w:themeColor="text1"/>
          <w:sz w:val="24"/>
          <w:szCs w:val="24"/>
          <w:lang w:val="ru-RU"/>
        </w:rPr>
        <w:t xml:space="preserve"> в течение трех рабочих дней с </w:t>
      </w:r>
      <w:r w:rsidR="00494826" w:rsidRPr="00CD2C9B">
        <w:rPr>
          <w:rFonts w:ascii="Times New Roman" w:hAnsi="Times New Roman" w:cs="Times New Roman"/>
          <w:color w:val="000000" w:themeColor="text1"/>
          <w:sz w:val="24"/>
          <w:szCs w:val="24"/>
          <w:lang w:val="ru-RU"/>
        </w:rPr>
        <w:t>момента получения материальных ценностей.</w:t>
      </w:r>
    </w:p>
    <w:p w:rsidR="00494826" w:rsidRPr="00CD2C9B" w:rsidRDefault="00494826"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Доверенности выдаются штатным сотрудникам.</w:t>
      </w:r>
    </w:p>
    <w:p w:rsidR="00494826" w:rsidRPr="00CD2C9B" w:rsidRDefault="00A40C2E" w:rsidP="007A0BB7">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9</w:t>
      </w:r>
      <w:r w:rsidR="00494826" w:rsidRPr="00CD2C9B">
        <w:rPr>
          <w:rFonts w:ascii="Times New Roman" w:hAnsi="Times New Roman" w:cs="Times New Roman"/>
          <w:color w:val="000000" w:themeColor="text1"/>
          <w:sz w:val="24"/>
          <w:szCs w:val="24"/>
          <w:lang w:val="ru-RU"/>
        </w:rPr>
        <w:t>.7.</w:t>
      </w:r>
      <w:r w:rsidR="00494826" w:rsidRPr="00CD2C9B">
        <w:rPr>
          <w:rFonts w:ascii="Times New Roman" w:hAnsi="Times New Roman" w:cs="Times New Roman"/>
          <w:color w:val="000000" w:themeColor="text1"/>
          <w:sz w:val="24"/>
          <w:szCs w:val="24"/>
        </w:rPr>
        <w:t> </w:t>
      </w:r>
      <w:r w:rsidR="00494826" w:rsidRPr="00CD2C9B">
        <w:rPr>
          <w:rFonts w:ascii="Times New Roman" w:hAnsi="Times New Roman" w:cs="Times New Roman"/>
          <w:color w:val="000000" w:themeColor="text1"/>
          <w:sz w:val="24"/>
          <w:szCs w:val="24"/>
          <w:lang w:val="ru-RU"/>
        </w:rPr>
        <w:t>Авансовые отчеты брошюруются в хронологическом порядке в последний день отчетного месяца.</w:t>
      </w:r>
    </w:p>
    <w:p w:rsidR="003771A2" w:rsidRPr="00CD2C9B" w:rsidRDefault="00A40C2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lang w:val="ru-RU"/>
        </w:rPr>
        <w:t>10</w:t>
      </w:r>
      <w:r w:rsidR="00A97AD8" w:rsidRPr="00CD2C9B">
        <w:rPr>
          <w:rFonts w:ascii="Times New Roman" w:hAnsi="Times New Roman" w:cs="Times New Roman"/>
          <w:b/>
          <w:bCs/>
          <w:color w:val="000000" w:themeColor="text1"/>
          <w:sz w:val="24"/>
          <w:szCs w:val="24"/>
          <w:lang w:val="ru-RU"/>
        </w:rPr>
        <w:t>. Расчеты с</w:t>
      </w:r>
      <w:r w:rsidR="00A97AD8" w:rsidRPr="00CD2C9B">
        <w:rPr>
          <w:rFonts w:ascii="Times New Roman" w:hAnsi="Times New Roman" w:cs="Times New Roman"/>
          <w:b/>
          <w:bCs/>
          <w:color w:val="000000" w:themeColor="text1"/>
          <w:sz w:val="24"/>
          <w:szCs w:val="24"/>
        </w:rPr>
        <w:t> </w:t>
      </w:r>
      <w:r w:rsidR="00A97AD8" w:rsidRPr="00CD2C9B">
        <w:rPr>
          <w:rFonts w:ascii="Times New Roman" w:hAnsi="Times New Roman" w:cs="Times New Roman"/>
          <w:b/>
          <w:bCs/>
          <w:color w:val="000000" w:themeColor="text1"/>
          <w:sz w:val="24"/>
          <w:szCs w:val="24"/>
          <w:lang w:val="ru-RU"/>
        </w:rPr>
        <w:t>дебиторами и</w:t>
      </w:r>
      <w:r w:rsidR="00A97AD8" w:rsidRPr="00CD2C9B">
        <w:rPr>
          <w:rFonts w:ascii="Times New Roman" w:hAnsi="Times New Roman" w:cs="Times New Roman"/>
          <w:b/>
          <w:bCs/>
          <w:color w:val="000000" w:themeColor="text1"/>
          <w:sz w:val="24"/>
          <w:szCs w:val="24"/>
        </w:rPr>
        <w:t> </w:t>
      </w:r>
      <w:r w:rsidR="00A97AD8" w:rsidRPr="00CD2C9B">
        <w:rPr>
          <w:rFonts w:ascii="Times New Roman" w:hAnsi="Times New Roman" w:cs="Times New Roman"/>
          <w:b/>
          <w:bCs/>
          <w:color w:val="000000" w:themeColor="text1"/>
          <w:sz w:val="24"/>
          <w:szCs w:val="24"/>
          <w:lang w:val="ru-RU"/>
        </w:rPr>
        <w:t>кредиторами</w:t>
      </w:r>
    </w:p>
    <w:p w:rsidR="00A40C2E" w:rsidRPr="00CD2C9B" w:rsidRDefault="00A40C2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10.1.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A40C2E" w:rsidRPr="00CD2C9B" w:rsidRDefault="00A40C2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lang w:val="ru-RU"/>
        </w:rPr>
        <w:t>11. Дебиторская и кредиторская задолженность</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w:t>
      </w:r>
      <w:r w:rsidR="00A40C2E" w:rsidRPr="00CD2C9B">
        <w:rPr>
          <w:rFonts w:ascii="Times New Roman" w:hAnsi="Times New Roman" w:cs="Times New Roman"/>
          <w:color w:val="000000" w:themeColor="text1"/>
          <w:sz w:val="24"/>
          <w:szCs w:val="24"/>
          <w:lang w:val="ru-RU"/>
        </w:rPr>
        <w:t>ной или безнадежной к взысканию.</w:t>
      </w:r>
    </w:p>
    <w:p w:rsidR="00A40C2E"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11.2. Кредиторская задолженность, не востребованная кредитором, </w:t>
      </w:r>
      <w:proofErr w:type="gramStart"/>
      <w:r w:rsidRPr="00CD2C9B">
        <w:rPr>
          <w:rFonts w:ascii="Times New Roman" w:hAnsi="Times New Roman" w:cs="Times New Roman"/>
          <w:color w:val="000000" w:themeColor="text1"/>
          <w:sz w:val="24"/>
          <w:szCs w:val="24"/>
          <w:lang w:val="ru-RU"/>
        </w:rPr>
        <w:t>списывается на финансовый результат на основании решения инвентаризационной комиссии о признании задолженности невостребованной</w:t>
      </w:r>
      <w:r w:rsidR="00A40C2E" w:rsidRPr="00CD2C9B">
        <w:rPr>
          <w:rFonts w:ascii="Times New Roman" w:hAnsi="Times New Roman" w:cs="Times New Roman"/>
          <w:color w:val="000000" w:themeColor="text1"/>
          <w:sz w:val="24"/>
          <w:szCs w:val="24"/>
          <w:lang w:val="ru-RU"/>
        </w:rPr>
        <w:t xml:space="preserve"> Одновременно списанная с балансового учета кредиторская задолженность отражается</w:t>
      </w:r>
      <w:proofErr w:type="gramEnd"/>
      <w:r w:rsidR="00A40C2E" w:rsidRPr="00CD2C9B">
        <w:rPr>
          <w:rFonts w:ascii="Times New Roman" w:hAnsi="Times New Roman" w:cs="Times New Roman"/>
          <w:color w:val="000000" w:themeColor="text1"/>
          <w:sz w:val="24"/>
          <w:szCs w:val="24"/>
          <w:lang w:val="ru-RU"/>
        </w:rPr>
        <w:t xml:space="preserve"> на </w:t>
      </w:r>
      <w:proofErr w:type="spellStart"/>
      <w:r w:rsidR="00A40C2E" w:rsidRPr="00CD2C9B">
        <w:rPr>
          <w:rFonts w:ascii="Times New Roman" w:hAnsi="Times New Roman" w:cs="Times New Roman"/>
          <w:color w:val="000000" w:themeColor="text1"/>
          <w:sz w:val="24"/>
          <w:szCs w:val="24"/>
          <w:lang w:val="ru-RU"/>
        </w:rPr>
        <w:t>забалансовом</w:t>
      </w:r>
      <w:proofErr w:type="spellEnd"/>
      <w:r w:rsidR="00A40C2E" w:rsidRPr="00CD2C9B">
        <w:rPr>
          <w:rFonts w:ascii="Times New Roman" w:hAnsi="Times New Roman" w:cs="Times New Roman"/>
          <w:color w:val="000000" w:themeColor="text1"/>
          <w:sz w:val="24"/>
          <w:szCs w:val="24"/>
          <w:lang w:val="ru-RU"/>
        </w:rPr>
        <w:t xml:space="preserve"> счете 20 «Задолженность, не востребованная кредиторами».</w:t>
      </w:r>
    </w:p>
    <w:p w:rsidR="00A40C2E" w:rsidRPr="00CD2C9B" w:rsidRDefault="00A40C2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С </w:t>
      </w:r>
      <w:proofErr w:type="spellStart"/>
      <w:r w:rsidRPr="00CD2C9B">
        <w:rPr>
          <w:rFonts w:ascii="Times New Roman" w:hAnsi="Times New Roman" w:cs="Times New Roman"/>
          <w:color w:val="000000" w:themeColor="text1"/>
          <w:sz w:val="24"/>
          <w:szCs w:val="24"/>
          <w:lang w:val="ru-RU"/>
        </w:rPr>
        <w:t>забалансового</w:t>
      </w:r>
      <w:proofErr w:type="spellEnd"/>
      <w:r w:rsidRPr="00CD2C9B">
        <w:rPr>
          <w:rFonts w:ascii="Times New Roman" w:hAnsi="Times New Roman" w:cs="Times New Roman"/>
          <w:color w:val="000000" w:themeColor="text1"/>
          <w:sz w:val="24"/>
          <w:szCs w:val="24"/>
          <w:lang w:val="ru-RU"/>
        </w:rPr>
        <w:t xml:space="preserve"> учета задолженность списывается на основании решения инвентаризационной комиссии учреждения:</w:t>
      </w:r>
    </w:p>
    <w:p w:rsidR="00A40C2E" w:rsidRPr="00CD2C9B" w:rsidRDefault="00A40C2E" w:rsidP="00CD2C9B">
      <w:pPr>
        <w:numPr>
          <w:ilvl w:val="0"/>
          <w:numId w:val="16"/>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по истечении пяти лет отражения задолженности на </w:t>
      </w:r>
      <w:proofErr w:type="spellStart"/>
      <w:r w:rsidRPr="00CD2C9B">
        <w:rPr>
          <w:rFonts w:ascii="Times New Roman" w:hAnsi="Times New Roman" w:cs="Times New Roman"/>
          <w:color w:val="000000" w:themeColor="text1"/>
          <w:sz w:val="24"/>
          <w:szCs w:val="24"/>
          <w:lang w:val="ru-RU"/>
        </w:rPr>
        <w:t>забалансовом</w:t>
      </w:r>
      <w:proofErr w:type="spellEnd"/>
      <w:r w:rsidRPr="00CD2C9B">
        <w:rPr>
          <w:rFonts w:ascii="Times New Roman" w:hAnsi="Times New Roman" w:cs="Times New Roman"/>
          <w:color w:val="000000" w:themeColor="text1"/>
          <w:sz w:val="24"/>
          <w:szCs w:val="24"/>
          <w:lang w:val="ru-RU"/>
        </w:rPr>
        <w:t xml:space="preserve"> учете;</w:t>
      </w:r>
    </w:p>
    <w:p w:rsidR="00A40C2E" w:rsidRPr="00CD2C9B" w:rsidRDefault="00A40C2E" w:rsidP="00CD2C9B">
      <w:pPr>
        <w:numPr>
          <w:ilvl w:val="0"/>
          <w:numId w:val="16"/>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A40C2E" w:rsidRPr="00CD2C9B" w:rsidRDefault="00A40C2E" w:rsidP="00CD2C9B">
      <w:pPr>
        <w:numPr>
          <w:ilvl w:val="0"/>
          <w:numId w:val="16"/>
        </w:numPr>
        <w:tabs>
          <w:tab w:val="clear" w:pos="720"/>
          <w:tab w:val="num" w:pos="851"/>
        </w:tabs>
        <w:spacing w:line="240" w:lineRule="auto"/>
        <w:ind w:left="0" w:right="180" w:firstLine="0"/>
        <w:jc w:val="both"/>
        <w:rPr>
          <w:rFonts w:ascii="Times New Roman" w:hAnsi="Times New Roman" w:cs="Times New Roman"/>
          <w:color w:val="000000" w:themeColor="text1"/>
          <w:sz w:val="24"/>
          <w:szCs w:val="24"/>
        </w:rPr>
      </w:pPr>
      <w:r w:rsidRPr="00CD2C9B">
        <w:rPr>
          <w:rFonts w:ascii="Times New Roman" w:hAnsi="Times New Roman" w:cs="Times New Roman"/>
          <w:color w:val="000000" w:themeColor="text1"/>
          <w:sz w:val="24"/>
          <w:szCs w:val="24"/>
          <w:lang w:val="ru-RU"/>
        </w:rPr>
        <w:lastRenderedPageBreak/>
        <w:t xml:space="preserve">при наличии документов, подтверждающих прекращение обязательства в связи со смертью </w:t>
      </w:r>
      <w:r w:rsidRPr="00CD2C9B">
        <w:rPr>
          <w:rFonts w:ascii="Times New Roman" w:hAnsi="Times New Roman" w:cs="Times New Roman"/>
          <w:color w:val="000000" w:themeColor="text1"/>
          <w:sz w:val="24"/>
          <w:szCs w:val="24"/>
        </w:rPr>
        <w:t>(</w:t>
      </w:r>
      <w:proofErr w:type="spellStart"/>
      <w:r w:rsidRPr="00CD2C9B">
        <w:rPr>
          <w:rFonts w:ascii="Times New Roman" w:hAnsi="Times New Roman" w:cs="Times New Roman"/>
          <w:color w:val="000000" w:themeColor="text1"/>
          <w:sz w:val="24"/>
          <w:szCs w:val="24"/>
        </w:rPr>
        <w:t>ликвидацией</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контрагента</w:t>
      </w:r>
      <w:proofErr w:type="spellEnd"/>
      <w:r w:rsidRPr="00CD2C9B">
        <w:rPr>
          <w:rFonts w:ascii="Times New Roman" w:hAnsi="Times New Roman" w:cs="Times New Roman"/>
          <w:color w:val="000000" w:themeColor="text1"/>
          <w:sz w:val="24"/>
          <w:szCs w:val="24"/>
        </w:rPr>
        <w:t>.</w:t>
      </w:r>
    </w:p>
    <w:p w:rsidR="00A40C2E" w:rsidRPr="00CD2C9B" w:rsidRDefault="00A40C2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Основание: пункты 371, 372 Инструкции к Единому плану счетов № 157н.</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lang w:val="ru-RU"/>
        </w:rPr>
        <w:t>12. Финансовый результат</w:t>
      </w:r>
    </w:p>
    <w:p w:rsidR="00A03EBE"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w:t>
      </w:r>
      <w:r w:rsidR="00A03EBE" w:rsidRPr="00CD2C9B">
        <w:rPr>
          <w:rFonts w:ascii="Times New Roman" w:hAnsi="Times New Roman" w:cs="Times New Roman"/>
          <w:color w:val="000000" w:themeColor="text1"/>
          <w:sz w:val="24"/>
          <w:szCs w:val="24"/>
          <w:lang w:val="ru-RU"/>
        </w:rPr>
        <w:t>1</w:t>
      </w:r>
      <w:r w:rsidRPr="00CD2C9B">
        <w:rPr>
          <w:rFonts w:ascii="Times New Roman" w:hAnsi="Times New Roman" w:cs="Times New Roman"/>
          <w:color w:val="000000" w:themeColor="text1"/>
          <w:sz w:val="24"/>
          <w:szCs w:val="24"/>
          <w:lang w:val="ru-RU"/>
        </w:rPr>
        <w:t xml:space="preserve">. </w:t>
      </w:r>
      <w:r w:rsidR="00A03EBE" w:rsidRPr="00CD2C9B">
        <w:rPr>
          <w:rFonts w:ascii="Times New Roman" w:hAnsi="Times New Roman" w:cs="Times New Roman"/>
          <w:color w:val="000000" w:themeColor="text1"/>
          <w:sz w:val="24"/>
          <w:szCs w:val="24"/>
          <w:lang w:val="ru-RU"/>
        </w:rPr>
        <w:t>В составе расходов будущих периодов на счете КБК Х.401.50.000 «Расходы будущих периодов» отражаются:</w:t>
      </w:r>
    </w:p>
    <w:p w:rsidR="00A03EBE" w:rsidRPr="00CD2C9B" w:rsidRDefault="00A03EBE" w:rsidP="00CD2C9B">
      <w:pPr>
        <w:numPr>
          <w:ilvl w:val="0"/>
          <w:numId w:val="19"/>
        </w:numPr>
        <w:tabs>
          <w:tab w:val="clear" w:pos="36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расходы на страхование имущества, гражданской ответственности;</w:t>
      </w:r>
    </w:p>
    <w:p w:rsidR="00CD2C9B" w:rsidRDefault="00A03EBE" w:rsidP="00CD2C9B">
      <w:pPr>
        <w:numPr>
          <w:ilvl w:val="0"/>
          <w:numId w:val="19"/>
        </w:numPr>
        <w:tabs>
          <w:tab w:val="clear" w:pos="36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плата за лицензионные соглашения на пользование ПП</w:t>
      </w:r>
      <w:r w:rsidR="00CD2C9B">
        <w:rPr>
          <w:rFonts w:ascii="Times New Roman" w:hAnsi="Times New Roman" w:cs="Times New Roman"/>
          <w:color w:val="000000" w:themeColor="text1"/>
          <w:sz w:val="24"/>
          <w:szCs w:val="24"/>
          <w:lang w:val="ru-RU"/>
        </w:rPr>
        <w:t>.</w:t>
      </w:r>
    </w:p>
    <w:p w:rsidR="00CD2C9B" w:rsidRPr="00CD2C9B" w:rsidRDefault="00CD2C9B" w:rsidP="00CD2C9B">
      <w:pPr>
        <w:tabs>
          <w:tab w:val="num" w:pos="851"/>
        </w:tabs>
        <w:spacing w:line="240" w:lineRule="auto"/>
        <w:ind w:right="180"/>
        <w:contextualSpacing/>
        <w:jc w:val="both"/>
        <w:rPr>
          <w:rFonts w:ascii="Times New Roman" w:hAnsi="Times New Roman" w:cs="Times New Roman"/>
          <w:color w:val="000000" w:themeColor="text1"/>
          <w:sz w:val="24"/>
          <w:szCs w:val="24"/>
          <w:lang w:val="ru-RU"/>
        </w:rPr>
      </w:pPr>
    </w:p>
    <w:p w:rsidR="00A03EBE" w:rsidRPr="00CD2C9B" w:rsidRDefault="00A03EB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A03EBE" w:rsidRPr="00CD2C9B" w:rsidRDefault="00A03EB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По договорам страхования период, к которому относятся расходы, равен сроку действия полиса страхования. </w:t>
      </w:r>
    </w:p>
    <w:p w:rsidR="00A03EBE" w:rsidRPr="00CD2C9B" w:rsidRDefault="00A03EB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Основание: пункты 302, 302.1 Инструкции к Единому плану счетов № 157н.</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w:t>
      </w:r>
      <w:r w:rsidR="00A03EBE" w:rsidRPr="00CD2C9B">
        <w:rPr>
          <w:rFonts w:ascii="Times New Roman" w:hAnsi="Times New Roman" w:cs="Times New Roman"/>
          <w:color w:val="000000" w:themeColor="text1"/>
          <w:sz w:val="24"/>
          <w:szCs w:val="24"/>
          <w:lang w:val="ru-RU"/>
        </w:rPr>
        <w:t>2</w:t>
      </w:r>
      <w:r w:rsidRPr="00CD2C9B">
        <w:rPr>
          <w:rFonts w:ascii="Times New Roman" w:hAnsi="Times New Roman" w:cs="Times New Roman"/>
          <w:color w:val="000000" w:themeColor="text1"/>
          <w:sz w:val="24"/>
          <w:szCs w:val="24"/>
          <w:lang w:val="ru-RU"/>
        </w:rPr>
        <w:t>. В учреждении создаются следующие резервы:</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по выплатам персоналу</w:t>
      </w:r>
      <w:r w:rsidR="006C24FE" w:rsidRPr="00CD2C9B">
        <w:rPr>
          <w:rFonts w:ascii="Times New Roman" w:hAnsi="Times New Roman" w:cs="Times New Roman"/>
          <w:color w:val="000000" w:themeColor="text1"/>
          <w:sz w:val="24"/>
          <w:szCs w:val="24"/>
          <w:lang w:val="ru-RU"/>
        </w:rPr>
        <w:t>;</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по обязательствам при приемке результатов контрактов в ЕИС в сфере закупок</w:t>
      </w:r>
      <w:r w:rsidR="006C24FE" w:rsidRPr="00CD2C9B">
        <w:rPr>
          <w:rFonts w:ascii="Times New Roman" w:hAnsi="Times New Roman" w:cs="Times New Roman"/>
          <w:color w:val="000000" w:themeColor="text1"/>
          <w:sz w:val="24"/>
          <w:szCs w:val="24"/>
          <w:lang w:val="ru-RU"/>
        </w:rPr>
        <w:t>.</w:t>
      </w:r>
    </w:p>
    <w:p w:rsidR="003771A2" w:rsidRPr="00CD2C9B" w:rsidRDefault="00A03EBE"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12.3</w:t>
      </w:r>
      <w:r w:rsidR="00CD2C9B">
        <w:rPr>
          <w:rFonts w:ascii="Times New Roman" w:hAnsi="Times New Roman" w:cs="Times New Roman"/>
          <w:color w:val="000000" w:themeColor="text1"/>
          <w:sz w:val="24"/>
          <w:szCs w:val="24"/>
          <w:lang w:val="ru-RU"/>
        </w:rPr>
        <w:t>.</w:t>
      </w:r>
      <w:r w:rsidR="00A97AD8" w:rsidRPr="00CD2C9B">
        <w:rPr>
          <w:rFonts w:ascii="Times New Roman" w:hAnsi="Times New Roman" w:cs="Times New Roman"/>
          <w:color w:val="000000" w:themeColor="text1"/>
          <w:sz w:val="24"/>
          <w:szCs w:val="24"/>
          <w:lang w:val="ru-RU"/>
        </w:rPr>
        <w:t xml:space="preserve"> Резерв расходов по выплатам отпускных персоналу. Порядок расчета резерва приведен в </w:t>
      </w:r>
      <w:r w:rsidR="00A97AD8" w:rsidRPr="00F97925">
        <w:rPr>
          <w:rFonts w:ascii="Times New Roman" w:hAnsi="Times New Roman" w:cs="Times New Roman"/>
          <w:b/>
          <w:i/>
          <w:color w:val="000000" w:themeColor="text1"/>
          <w:sz w:val="24"/>
          <w:szCs w:val="24"/>
          <w:highlight w:val="cyan"/>
          <w:lang w:val="ru-RU"/>
        </w:rPr>
        <w:t>приложении 1</w:t>
      </w:r>
      <w:r w:rsidR="00F97925">
        <w:rPr>
          <w:rFonts w:ascii="Times New Roman" w:hAnsi="Times New Roman" w:cs="Times New Roman"/>
          <w:b/>
          <w:i/>
          <w:color w:val="000000" w:themeColor="text1"/>
          <w:sz w:val="24"/>
          <w:szCs w:val="24"/>
          <w:highlight w:val="cyan"/>
          <w:lang w:val="ru-RU"/>
        </w:rPr>
        <w:t>3</w:t>
      </w:r>
      <w:r w:rsidR="00A97AD8" w:rsidRPr="00F97925">
        <w:rPr>
          <w:rFonts w:ascii="Times New Roman" w:hAnsi="Times New Roman" w:cs="Times New Roman"/>
          <w:color w:val="000000" w:themeColor="text1"/>
          <w:sz w:val="24"/>
          <w:szCs w:val="24"/>
          <w:highlight w:val="cyan"/>
          <w:lang w:val="ru-RU"/>
        </w:rPr>
        <w:t>.</w:t>
      </w:r>
    </w:p>
    <w:p w:rsidR="003771A2" w:rsidRPr="00CD2C9B" w:rsidRDefault="00CD2C9B" w:rsidP="00CD2C9B">
      <w:pPr>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12.4</w:t>
      </w:r>
      <w:r w:rsidR="00A97AD8" w:rsidRPr="00CD2C9B">
        <w:rPr>
          <w:rFonts w:ascii="Times New Roman" w:hAnsi="Times New Roman" w:cs="Times New Roman"/>
          <w:color w:val="000000" w:themeColor="text1"/>
          <w:sz w:val="24"/>
          <w:szCs w:val="24"/>
          <w:lang w:val="ru-RU"/>
        </w:rPr>
        <w:t>. 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CD2C9B">
        <w:rPr>
          <w:rFonts w:ascii="Times New Roman" w:hAnsi="Times New Roman" w:cs="Times New Roman"/>
          <w:color w:val="000000" w:themeColor="text1"/>
          <w:sz w:val="24"/>
          <w:szCs w:val="24"/>
          <w:lang w:val="ru-RU"/>
        </w:rPr>
        <w:t>отражается на дату</w:t>
      </w:r>
      <w:proofErr w:type="gramEnd"/>
      <w:r w:rsidRPr="00CD2C9B">
        <w:rPr>
          <w:rFonts w:ascii="Times New Roman" w:hAnsi="Times New Roman" w:cs="Times New Roman"/>
          <w:color w:val="000000" w:themeColor="text1"/>
          <w:sz w:val="24"/>
          <w:szCs w:val="24"/>
          <w:lang w:val="ru-RU"/>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w:t>
      </w:r>
      <w:r w:rsidR="00CD2C9B">
        <w:rPr>
          <w:rFonts w:ascii="Times New Roman" w:hAnsi="Times New Roman" w:cs="Times New Roman"/>
          <w:color w:val="000000" w:themeColor="text1"/>
          <w:sz w:val="24"/>
          <w:szCs w:val="24"/>
          <w:lang w:val="ru-RU"/>
        </w:rPr>
        <w:t>5</w:t>
      </w:r>
      <w:r w:rsidRPr="00CD2C9B">
        <w:rPr>
          <w:rFonts w:ascii="Times New Roman" w:hAnsi="Times New Roman" w:cs="Times New Roman"/>
          <w:color w:val="000000" w:themeColor="text1"/>
          <w:sz w:val="24"/>
          <w:szCs w:val="24"/>
          <w:lang w:val="ru-RU"/>
        </w:rPr>
        <w:t>. Доходы от целевых субсидий по соглашению, заключенному на срок более года, учреждение отражает на счетах:</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- 401.41 «Доходы будущих периодов к признанию в текущем году»;</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lastRenderedPageBreak/>
        <w:t>- 401.49 «Доходы будущих периодов к признанию в очередные годы».</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Основание: пункт 301 Инструкции к Единому плану счетов № 157н.</w:t>
      </w:r>
    </w:p>
    <w:p w:rsidR="00A03EBE" w:rsidRPr="00CD2C9B" w:rsidRDefault="00A03EBE"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rPr>
      </w:pPr>
      <w:r w:rsidRPr="00CD2C9B">
        <w:rPr>
          <w:rFonts w:ascii="Times New Roman" w:hAnsi="Times New Roman" w:cs="Times New Roman"/>
          <w:color w:val="000000" w:themeColor="text1"/>
          <w:sz w:val="24"/>
          <w:szCs w:val="24"/>
          <w:lang w:val="ru-RU"/>
        </w:rPr>
        <w:t xml:space="preserve">12.5. </w:t>
      </w:r>
      <w:proofErr w:type="spellStart"/>
      <w:r w:rsidRPr="00CD2C9B">
        <w:rPr>
          <w:rFonts w:ascii="Times New Roman" w:hAnsi="Times New Roman" w:cs="Times New Roman"/>
          <w:color w:val="000000" w:themeColor="text1"/>
          <w:sz w:val="24"/>
          <w:szCs w:val="24"/>
        </w:rPr>
        <w:t>Доходы</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текущего</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года</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начисляются</w:t>
      </w:r>
      <w:proofErr w:type="spellEnd"/>
      <w:r w:rsidRPr="00CD2C9B">
        <w:rPr>
          <w:rFonts w:ascii="Times New Roman" w:hAnsi="Times New Roman" w:cs="Times New Roman"/>
          <w:color w:val="000000" w:themeColor="text1"/>
          <w:sz w:val="24"/>
          <w:szCs w:val="24"/>
        </w:rPr>
        <w:t>:</w:t>
      </w:r>
    </w:p>
    <w:p w:rsidR="00A03EBE" w:rsidRPr="00CD2C9B"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от оказания платных услуг, работ – на дату подписания акта оказанных услуг, выполненных работ;</w:t>
      </w:r>
    </w:p>
    <w:p w:rsidR="00A03EBE" w:rsidRPr="00CD2C9B"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от возмещения ущерба – на дату обнаружения ущерба денежным средствам на основании ведомости расхождений по результатам инвентаризации (ф. 0504092), на дату оценки ущерба на основании акта комиссии;</w:t>
      </w:r>
    </w:p>
    <w:p w:rsidR="00A03EBE" w:rsidRPr="00CD2C9B"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от реализации имущества – на дату подписания акта приема-передачи имущества;</w:t>
      </w:r>
    </w:p>
    <w:p w:rsidR="00A03EBE" w:rsidRPr="00CD2C9B"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от пожертвований – на дату подписания договора о пожертвовании либо на дату поступления имущества и денег.</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lang w:val="ru-RU"/>
        </w:rPr>
        <w:t>13. Санкционирование расходов</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Принятие к учету обязательств (денежных обязательств) осуществляется в порядке, приведенном в </w:t>
      </w:r>
      <w:r w:rsidRPr="00CD2C9B">
        <w:rPr>
          <w:rFonts w:ascii="Times New Roman" w:hAnsi="Times New Roman" w:cs="Times New Roman"/>
          <w:b/>
          <w:i/>
          <w:color w:val="000000" w:themeColor="text1"/>
          <w:sz w:val="24"/>
          <w:szCs w:val="24"/>
          <w:highlight w:val="cyan"/>
          <w:lang w:val="ru-RU"/>
        </w:rPr>
        <w:t>приложении 1</w:t>
      </w:r>
      <w:r w:rsidR="00F97925">
        <w:rPr>
          <w:rFonts w:ascii="Times New Roman" w:hAnsi="Times New Roman" w:cs="Times New Roman"/>
          <w:b/>
          <w:i/>
          <w:color w:val="000000" w:themeColor="text1"/>
          <w:sz w:val="24"/>
          <w:szCs w:val="24"/>
          <w:highlight w:val="cyan"/>
          <w:lang w:val="ru-RU"/>
        </w:rPr>
        <w:t>4</w:t>
      </w:r>
      <w:r w:rsidRPr="00CD2C9B">
        <w:rPr>
          <w:rFonts w:ascii="Times New Roman" w:hAnsi="Times New Roman" w:cs="Times New Roman"/>
          <w:color w:val="000000" w:themeColor="text1"/>
          <w:sz w:val="24"/>
          <w:szCs w:val="24"/>
          <w:highlight w:val="cyan"/>
          <w:lang w:val="ru-RU"/>
        </w:rPr>
        <w:t>.</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lang w:val="ru-RU"/>
        </w:rPr>
        <w:t>14. События после отчетной даты</w:t>
      </w:r>
    </w:p>
    <w:p w:rsidR="003771A2" w:rsidRPr="00CD2C9B" w:rsidRDefault="00A97AD8" w:rsidP="00CD2C9B">
      <w:pPr>
        <w:spacing w:line="240" w:lineRule="auto"/>
        <w:jc w:val="both"/>
        <w:rPr>
          <w:rFonts w:ascii="Times New Roman" w:hAnsi="Times New Roman" w:cs="Times New Roman"/>
          <w:b/>
          <w:i/>
          <w:color w:val="000000" w:themeColor="text1"/>
          <w:sz w:val="24"/>
          <w:szCs w:val="24"/>
          <w:lang w:val="ru-RU"/>
        </w:rPr>
      </w:pPr>
      <w:r w:rsidRPr="00CD2C9B">
        <w:rPr>
          <w:rFonts w:ascii="Times New Roman" w:hAnsi="Times New Roman" w:cs="Times New Roman"/>
          <w:color w:val="000000" w:themeColor="text1"/>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CD2C9B">
        <w:rPr>
          <w:rFonts w:ascii="Times New Roman" w:hAnsi="Times New Roman" w:cs="Times New Roman"/>
          <w:b/>
          <w:i/>
          <w:color w:val="000000" w:themeColor="text1"/>
          <w:sz w:val="24"/>
          <w:szCs w:val="24"/>
          <w:highlight w:val="cyan"/>
          <w:lang w:val="ru-RU"/>
        </w:rPr>
        <w:t>приложении 1</w:t>
      </w:r>
      <w:r w:rsidR="00F97925">
        <w:rPr>
          <w:rFonts w:ascii="Times New Roman" w:hAnsi="Times New Roman" w:cs="Times New Roman"/>
          <w:b/>
          <w:i/>
          <w:color w:val="000000" w:themeColor="text1"/>
          <w:sz w:val="24"/>
          <w:szCs w:val="24"/>
          <w:highlight w:val="cyan"/>
          <w:lang w:val="ru-RU"/>
        </w:rPr>
        <w:t>5</w:t>
      </w:r>
      <w:r w:rsidRPr="00CD2C9B">
        <w:rPr>
          <w:rFonts w:ascii="Times New Roman" w:hAnsi="Times New Roman" w:cs="Times New Roman"/>
          <w:b/>
          <w:i/>
          <w:color w:val="000000" w:themeColor="text1"/>
          <w:sz w:val="24"/>
          <w:szCs w:val="24"/>
          <w:highlight w:val="cyan"/>
          <w:lang w:val="ru-RU"/>
        </w:rPr>
        <w:t>.</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lang w:val="ru-RU"/>
        </w:rPr>
        <w:t>1</w:t>
      </w:r>
      <w:r w:rsidR="009103B0" w:rsidRPr="00CD2C9B">
        <w:rPr>
          <w:rFonts w:ascii="Times New Roman" w:hAnsi="Times New Roman" w:cs="Times New Roman"/>
          <w:b/>
          <w:bCs/>
          <w:color w:val="000000" w:themeColor="text1"/>
          <w:sz w:val="24"/>
          <w:szCs w:val="24"/>
          <w:lang w:val="ru-RU"/>
        </w:rPr>
        <w:t>5</w:t>
      </w:r>
      <w:r w:rsidRPr="00CD2C9B">
        <w:rPr>
          <w:rFonts w:ascii="Times New Roman" w:hAnsi="Times New Roman" w:cs="Times New Roman"/>
          <w:b/>
          <w:bCs/>
          <w:color w:val="000000" w:themeColor="text1"/>
          <w:sz w:val="24"/>
          <w:szCs w:val="24"/>
          <w:lang w:val="ru-RU"/>
        </w:rPr>
        <w:t>. Целевые средства</w:t>
      </w:r>
    </w:p>
    <w:p w:rsidR="003771A2" w:rsidRPr="00CD2C9B" w:rsidRDefault="00A97AD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w:t>
      </w:r>
      <w:r w:rsidR="009103B0" w:rsidRPr="00CD2C9B">
        <w:rPr>
          <w:rFonts w:ascii="Times New Roman" w:hAnsi="Times New Roman" w:cs="Times New Roman"/>
          <w:color w:val="000000" w:themeColor="text1"/>
          <w:sz w:val="24"/>
          <w:szCs w:val="24"/>
          <w:lang w:val="ru-RU"/>
        </w:rPr>
        <w:t>5</w:t>
      </w:r>
      <w:r w:rsidRPr="00CD2C9B">
        <w:rPr>
          <w:rFonts w:ascii="Times New Roman" w:hAnsi="Times New Roman" w:cs="Times New Roman"/>
          <w:color w:val="000000" w:themeColor="text1"/>
          <w:sz w:val="24"/>
          <w:szCs w:val="24"/>
          <w:lang w:val="ru-RU"/>
        </w:rPr>
        <w:t xml:space="preserve">.1. Расчеты с целевыми поступлениями на </w:t>
      </w:r>
      <w:proofErr w:type="spellStart"/>
      <w:r w:rsidRPr="00CD2C9B">
        <w:rPr>
          <w:rFonts w:ascii="Times New Roman" w:hAnsi="Times New Roman" w:cs="Times New Roman"/>
          <w:color w:val="000000" w:themeColor="text1"/>
          <w:sz w:val="24"/>
          <w:szCs w:val="24"/>
          <w:lang w:val="ru-RU"/>
        </w:rPr>
        <w:t>забалансовом</w:t>
      </w:r>
      <w:proofErr w:type="spellEnd"/>
      <w:r w:rsidRPr="00CD2C9B">
        <w:rPr>
          <w:rFonts w:ascii="Times New Roman" w:hAnsi="Times New Roman" w:cs="Times New Roman"/>
          <w:color w:val="000000" w:themeColor="text1"/>
          <w:sz w:val="24"/>
          <w:szCs w:val="24"/>
          <w:lang w:val="ru-RU"/>
        </w:rPr>
        <w:t xml:space="preserve"> счете 17 и целевыми выбытиями на </w:t>
      </w:r>
      <w:proofErr w:type="spellStart"/>
      <w:r w:rsidRPr="00CD2C9B">
        <w:rPr>
          <w:rFonts w:ascii="Times New Roman" w:hAnsi="Times New Roman" w:cs="Times New Roman"/>
          <w:color w:val="000000" w:themeColor="text1"/>
          <w:sz w:val="24"/>
          <w:szCs w:val="24"/>
          <w:lang w:val="ru-RU"/>
        </w:rPr>
        <w:t>забалансовом</w:t>
      </w:r>
      <w:proofErr w:type="spellEnd"/>
      <w:r w:rsidRPr="00CD2C9B">
        <w:rPr>
          <w:rFonts w:ascii="Times New Roman" w:hAnsi="Times New Roman" w:cs="Times New Roman"/>
          <w:color w:val="000000" w:themeColor="text1"/>
          <w:sz w:val="24"/>
          <w:szCs w:val="24"/>
          <w:lang w:val="ru-RU"/>
        </w:rPr>
        <w:t xml:space="preserve"> счете 18</w:t>
      </w:r>
      <w:r w:rsidR="00456D64" w:rsidRPr="00CD2C9B">
        <w:rPr>
          <w:rFonts w:ascii="Times New Roman" w:hAnsi="Times New Roman" w:cs="Times New Roman"/>
          <w:color w:val="000000" w:themeColor="text1"/>
          <w:sz w:val="24"/>
          <w:szCs w:val="24"/>
          <w:lang w:val="ru-RU"/>
        </w:rPr>
        <w:t xml:space="preserve"> ведутся в разрезе контрагентов и </w:t>
      </w:r>
      <w:r w:rsidR="00CD2C9B" w:rsidRPr="00CD2C9B">
        <w:rPr>
          <w:rFonts w:ascii="Times New Roman" w:hAnsi="Times New Roman" w:cs="Times New Roman"/>
          <w:color w:val="000000" w:themeColor="text1"/>
          <w:sz w:val="24"/>
          <w:szCs w:val="24"/>
          <w:lang w:val="ru-RU"/>
        </w:rPr>
        <w:t>кодов целей.</w:t>
      </w:r>
    </w:p>
    <w:p w:rsidR="003771A2" w:rsidRPr="00CD2C9B" w:rsidRDefault="00A97AD8" w:rsidP="00CD2C9B">
      <w:pPr>
        <w:jc w:val="center"/>
        <w:rPr>
          <w:rFonts w:ascii="Times New Roman" w:hAnsi="Times New Roman" w:cs="Times New Roman"/>
          <w:color w:val="000000" w:themeColor="text1"/>
          <w:sz w:val="24"/>
          <w:szCs w:val="24"/>
          <w:lang w:val="ru-RU"/>
        </w:rPr>
      </w:pPr>
      <w:r w:rsidRPr="00CD2C9B">
        <w:rPr>
          <w:rFonts w:ascii="Times New Roman" w:hAnsi="Times New Roman" w:cs="Times New Roman"/>
          <w:b/>
          <w:bCs/>
          <w:color w:val="000000" w:themeColor="text1"/>
          <w:sz w:val="24"/>
          <w:szCs w:val="24"/>
        </w:rPr>
        <w:t>VI</w:t>
      </w:r>
      <w:r w:rsidRPr="00CD2C9B">
        <w:rPr>
          <w:rFonts w:ascii="Times New Roman" w:hAnsi="Times New Roman" w:cs="Times New Roman"/>
          <w:b/>
          <w:bCs/>
          <w:color w:val="000000" w:themeColor="text1"/>
          <w:sz w:val="24"/>
          <w:szCs w:val="24"/>
          <w:lang w:val="ru-RU"/>
        </w:rPr>
        <w:t>. Инвентаризация имущества и</w:t>
      </w:r>
      <w:r w:rsidRPr="00CD2C9B">
        <w:rPr>
          <w:rFonts w:ascii="Times New Roman" w:hAnsi="Times New Roman" w:cs="Times New Roman"/>
          <w:b/>
          <w:bCs/>
          <w:color w:val="000000" w:themeColor="text1"/>
          <w:sz w:val="24"/>
          <w:szCs w:val="24"/>
        </w:rPr>
        <w:t> </w:t>
      </w:r>
      <w:r w:rsidRPr="00CD2C9B">
        <w:rPr>
          <w:rFonts w:ascii="Times New Roman" w:hAnsi="Times New Roman" w:cs="Times New Roman"/>
          <w:b/>
          <w:bCs/>
          <w:color w:val="000000" w:themeColor="text1"/>
          <w:sz w:val="24"/>
          <w:szCs w:val="24"/>
          <w:lang w:val="ru-RU"/>
        </w:rPr>
        <w:t>обязательств</w:t>
      </w:r>
    </w:p>
    <w:p w:rsidR="003771A2" w:rsidRPr="00CD2C9B" w:rsidRDefault="00A97AD8" w:rsidP="00CD2C9B">
      <w:pPr>
        <w:spacing w:line="240" w:lineRule="auto"/>
        <w:jc w:val="both"/>
        <w:rPr>
          <w:rFonts w:ascii="Times New Roman" w:hAnsi="Times New Roman" w:cs="Times New Roman"/>
          <w:b/>
          <w:i/>
          <w:color w:val="000000" w:themeColor="text1"/>
          <w:sz w:val="24"/>
          <w:szCs w:val="24"/>
          <w:lang w:val="ru-RU"/>
        </w:rPr>
      </w:pPr>
      <w:r w:rsidRPr="00CD2C9B">
        <w:rPr>
          <w:rFonts w:ascii="Times New Roman" w:hAnsi="Times New Roman" w:cs="Times New Roman"/>
          <w:color w:val="000000" w:themeColor="text1"/>
          <w:sz w:val="24"/>
          <w:szCs w:val="24"/>
          <w:lang w:val="ru-RU"/>
        </w:rPr>
        <w:t xml:space="preserve">1. Инвентаризацию имущества и обязательств (в том числе числящихся на </w:t>
      </w:r>
      <w:proofErr w:type="spellStart"/>
      <w:r w:rsidRPr="00CD2C9B">
        <w:rPr>
          <w:rFonts w:ascii="Times New Roman" w:hAnsi="Times New Roman" w:cs="Times New Roman"/>
          <w:color w:val="000000" w:themeColor="text1"/>
          <w:sz w:val="24"/>
          <w:szCs w:val="24"/>
          <w:lang w:val="ru-RU"/>
        </w:rPr>
        <w:t>забалансовых</w:t>
      </w:r>
      <w:proofErr w:type="spellEnd"/>
      <w:r w:rsidRPr="00CD2C9B">
        <w:rPr>
          <w:rFonts w:ascii="Times New Roman" w:hAnsi="Times New Roman" w:cs="Times New Roman"/>
          <w:color w:val="000000" w:themeColor="text1"/>
          <w:sz w:val="24"/>
          <w:szCs w:val="24"/>
          <w:lang w:val="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w:t>
      </w:r>
      <w:r w:rsidR="00732A28" w:rsidRPr="00CD2C9B">
        <w:rPr>
          <w:rFonts w:ascii="Times New Roman" w:hAnsi="Times New Roman" w:cs="Times New Roman"/>
          <w:color w:val="000000" w:themeColor="text1"/>
          <w:sz w:val="24"/>
          <w:szCs w:val="24"/>
          <w:lang w:val="ru-RU"/>
        </w:rPr>
        <w:t>Г</w:t>
      </w:r>
      <w:r w:rsidRPr="00CD2C9B">
        <w:rPr>
          <w:rFonts w:ascii="Times New Roman" w:hAnsi="Times New Roman" w:cs="Times New Roman"/>
          <w:color w:val="000000" w:themeColor="text1"/>
          <w:sz w:val="24"/>
          <w:szCs w:val="24"/>
          <w:lang w:val="ru-RU"/>
        </w:rPr>
        <w:t xml:space="preserve">рафик проведения инвентаризации приведены в </w:t>
      </w:r>
      <w:r w:rsidR="00F97925">
        <w:rPr>
          <w:rFonts w:ascii="Times New Roman" w:hAnsi="Times New Roman" w:cs="Times New Roman"/>
          <w:b/>
          <w:i/>
          <w:color w:val="000000" w:themeColor="text1"/>
          <w:sz w:val="24"/>
          <w:szCs w:val="24"/>
          <w:highlight w:val="cyan"/>
          <w:lang w:val="ru-RU"/>
        </w:rPr>
        <w:t>приложении 16</w:t>
      </w:r>
      <w:r w:rsidRPr="00CD2C9B">
        <w:rPr>
          <w:rFonts w:ascii="Times New Roman" w:hAnsi="Times New Roman" w:cs="Times New Roman"/>
          <w:b/>
          <w:i/>
          <w:color w:val="000000" w:themeColor="text1"/>
          <w:sz w:val="24"/>
          <w:szCs w:val="24"/>
          <w:highlight w:val="cyan"/>
          <w:lang w:val="ru-RU"/>
        </w:rPr>
        <w:t>.</w:t>
      </w:r>
    </w:p>
    <w:p w:rsidR="00732A28" w:rsidRPr="00CD2C9B" w:rsidRDefault="00732A28"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2. Проведение инвентаризации обязательно:</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при передаче имущества в аренду, выкупе, продаже;</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перед с</w:t>
      </w:r>
      <w:r w:rsidR="00227761" w:rsidRPr="00CD2C9B">
        <w:rPr>
          <w:rFonts w:ascii="Times New Roman" w:hAnsi="Times New Roman" w:cs="Times New Roman"/>
          <w:color w:val="000000" w:themeColor="text1"/>
          <w:sz w:val="24"/>
          <w:szCs w:val="24"/>
          <w:lang w:val="ru-RU"/>
        </w:rPr>
        <w:t>оставлением годовой отчетности</w:t>
      </w:r>
      <w:r w:rsidRPr="00CD2C9B">
        <w:rPr>
          <w:rFonts w:ascii="Times New Roman" w:hAnsi="Times New Roman" w:cs="Times New Roman"/>
          <w:color w:val="000000" w:themeColor="text1"/>
          <w:sz w:val="24"/>
          <w:szCs w:val="24"/>
          <w:lang w:val="ru-RU"/>
        </w:rPr>
        <w:t>;</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CD2C9B">
        <w:rPr>
          <w:rFonts w:ascii="Times New Roman" w:hAnsi="Times New Roman" w:cs="Times New Roman"/>
          <w:color w:val="000000" w:themeColor="text1"/>
          <w:sz w:val="24"/>
          <w:szCs w:val="24"/>
        </w:rPr>
        <w:t>при</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смене</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ответственных</w:t>
      </w:r>
      <w:proofErr w:type="spellEnd"/>
      <w:r w:rsidRPr="00CD2C9B">
        <w:rPr>
          <w:rFonts w:ascii="Times New Roman" w:hAnsi="Times New Roman" w:cs="Times New Roman"/>
          <w:color w:val="000000" w:themeColor="text1"/>
          <w:sz w:val="24"/>
          <w:szCs w:val="24"/>
        </w:rPr>
        <w:t xml:space="preserve"> </w:t>
      </w:r>
      <w:proofErr w:type="spellStart"/>
      <w:r w:rsidRPr="00CD2C9B">
        <w:rPr>
          <w:rFonts w:ascii="Times New Roman" w:hAnsi="Times New Roman" w:cs="Times New Roman"/>
          <w:color w:val="000000" w:themeColor="text1"/>
          <w:sz w:val="24"/>
          <w:szCs w:val="24"/>
        </w:rPr>
        <w:t>лиц</w:t>
      </w:r>
      <w:proofErr w:type="spellEnd"/>
      <w:r w:rsidRPr="00CD2C9B">
        <w:rPr>
          <w:rFonts w:ascii="Times New Roman" w:hAnsi="Times New Roman" w:cs="Times New Roman"/>
          <w:color w:val="000000" w:themeColor="text1"/>
          <w:sz w:val="24"/>
          <w:szCs w:val="24"/>
        </w:rPr>
        <w:t>;</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при выявлении фактов хищения, злоупотребления или порчи имущества (немедленно </w:t>
      </w:r>
      <w:proofErr w:type="gramStart"/>
      <w:r w:rsidRPr="00CD2C9B">
        <w:rPr>
          <w:rFonts w:ascii="Times New Roman" w:hAnsi="Times New Roman" w:cs="Times New Roman"/>
          <w:color w:val="000000" w:themeColor="text1"/>
          <w:sz w:val="24"/>
          <w:szCs w:val="24"/>
          <w:lang w:val="ru-RU"/>
        </w:rPr>
        <w:t>по</w:t>
      </w:r>
      <w:proofErr w:type="gramEnd"/>
      <w:r w:rsidRPr="00CD2C9B">
        <w:rPr>
          <w:rFonts w:ascii="Times New Roman" w:hAnsi="Times New Roman" w:cs="Times New Roman"/>
          <w:color w:val="000000" w:themeColor="text1"/>
          <w:sz w:val="24"/>
          <w:szCs w:val="24"/>
          <w:lang w:val="ru-RU"/>
        </w:rPr>
        <w:t xml:space="preserve"> установлении таких фактов);</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при реорганизации, изменении типа учреждения или ликвидации учреждения;</w:t>
      </w:r>
    </w:p>
    <w:p w:rsidR="00732A28" w:rsidRPr="00CD2C9B"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в других случаях, предусмотренных действующим законодательством.</w:t>
      </w:r>
    </w:p>
    <w:p w:rsidR="00732A28" w:rsidRPr="00CD2C9B" w:rsidRDefault="00732A28"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lastRenderedPageBreak/>
        <w:t>При смене материально ответственных лиц, выявлении фактов хищения, стихийных бедствиях и др. инвентаризацию проводит постоянно действующая инвентаризационная комиссия.</w:t>
      </w:r>
    </w:p>
    <w:p w:rsidR="00732A28" w:rsidRPr="00CD2C9B" w:rsidRDefault="00732A28"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Основание: статья 11 Закона о бухучете, раздел </w:t>
      </w:r>
      <w:r w:rsidRPr="00CD2C9B">
        <w:rPr>
          <w:rFonts w:ascii="Times New Roman" w:hAnsi="Times New Roman" w:cs="Times New Roman"/>
          <w:color w:val="000000" w:themeColor="text1"/>
          <w:sz w:val="24"/>
          <w:szCs w:val="24"/>
        </w:rPr>
        <w:t>VIII</w:t>
      </w:r>
      <w:r w:rsidRPr="00CD2C9B">
        <w:rPr>
          <w:rFonts w:ascii="Times New Roman" w:hAnsi="Times New Roman" w:cs="Times New Roman"/>
          <w:color w:val="000000" w:themeColor="text1"/>
          <w:sz w:val="24"/>
          <w:szCs w:val="24"/>
          <w:lang w:val="ru-RU"/>
        </w:rPr>
        <w:t xml:space="preserve"> Стандарта «Концептуальные основы бухучета и отчетности».</w:t>
      </w:r>
    </w:p>
    <w:p w:rsidR="008F260D" w:rsidRPr="00CD2C9B" w:rsidRDefault="00732A28"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3. Кроме плановых инвентаризаций, учреждение может проводить внеплановые сплошные и выборочные инвентаризации товарно-материальных ценностей.</w:t>
      </w:r>
      <w:r w:rsidR="008F260D" w:rsidRPr="00CD2C9B">
        <w:rPr>
          <w:rFonts w:ascii="Times New Roman" w:hAnsi="Times New Roman" w:cs="Times New Roman"/>
          <w:color w:val="000000" w:themeColor="text1"/>
          <w:sz w:val="24"/>
          <w:szCs w:val="24"/>
          <w:lang w:val="ru-RU"/>
        </w:rPr>
        <w:t xml:space="preserve"> Внеплановые инвентаризации</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проводятся на основании Решения</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о проведении инвентаризации (ф. 0510439).</w:t>
      </w:r>
    </w:p>
    <w:p w:rsidR="008F260D" w:rsidRPr="00CD2C9B" w:rsidRDefault="008F260D"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4. 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rsidR="008F260D" w:rsidRPr="00CD2C9B" w:rsidRDefault="008F260D"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 Проверка фактического наличия имущества производится при обязательном участии</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ответственных лиц.</w:t>
      </w:r>
    </w:p>
    <w:p w:rsidR="008F260D" w:rsidRPr="00CD2C9B" w:rsidRDefault="008F260D"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6. Для оформления инвентаризации комиссия применяет формы,</w:t>
      </w:r>
      <w:r w:rsidRPr="00CD2C9B">
        <w:rPr>
          <w:rFonts w:ascii="Times New Roman" w:hAnsi="Times New Roman" w:cs="Times New Roman"/>
          <w:color w:val="000000" w:themeColor="text1"/>
          <w:sz w:val="24"/>
          <w:szCs w:val="24"/>
          <w:lang w:val="ru-RU"/>
        </w:rPr>
        <w:br/>
        <w:t>утвержденные</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приказами Минфина</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от 30.03.2015 № 52н</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и от 15.04.2021 № 61н:</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решение о проведении инвентаризации (ф. 0510439);</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изменение Решения о проведении инвентаризации (ф. 0510447);</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 xml:space="preserve"> инвентаризационная опись остатков на счетах учета денежных средств (ф. 0504082);</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(сличительная ведомость) бланков строгой отчетности и</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денежных документов (ф. 0504086);</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(сличительная ведомость) по объектам нефинансовых активов</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(ф. 0504087). По объектам, переданным в аренду, безвозмездное пользование, а также</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полученным в аренду, безвозмездное пользование и по другим основаниям, составляются</w:t>
      </w:r>
      <w:r w:rsidR="008F260D" w:rsidRPr="00CD2C9B">
        <w:rPr>
          <w:rFonts w:ascii="Times New Roman" w:hAnsi="Times New Roman" w:cs="Times New Roman"/>
          <w:color w:val="000000" w:themeColor="text1"/>
          <w:sz w:val="24"/>
          <w:szCs w:val="24"/>
        </w:rPr>
        <w:t> </w:t>
      </w:r>
      <w:r w:rsidR="008F260D" w:rsidRPr="00CD2C9B">
        <w:rPr>
          <w:rFonts w:ascii="Times New Roman" w:hAnsi="Times New Roman" w:cs="Times New Roman"/>
          <w:color w:val="000000" w:themeColor="text1"/>
          <w:sz w:val="24"/>
          <w:szCs w:val="24"/>
          <w:lang w:val="ru-RU"/>
        </w:rPr>
        <w:t>отдельные описи (ф. 0504087);</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наличных денежных средств (ф. 0504088);</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расчетов с покупателями, поставщиками и прочими</w:t>
      </w:r>
      <w:r w:rsidR="008F260D" w:rsidRPr="00CD2C9B">
        <w:rPr>
          <w:rFonts w:ascii="Times New Roman" w:hAnsi="Times New Roman" w:cs="Times New Roman"/>
          <w:color w:val="000000" w:themeColor="text1"/>
          <w:sz w:val="24"/>
          <w:szCs w:val="24"/>
          <w:lang w:val="ru-RU"/>
        </w:rPr>
        <w:br/>
        <w:t>дебиторами и кредиторами (ф. 0504089);</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расчетов по поступлениям (ф. 0504091);</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ведомость расхождений по результатам инвентаризации (ф. 0504092);</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акт о результатах инвентаризации (ф. 0510463);</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акт о результатах инвентаризации наличных денежных средств (ф. 0510836);</w:t>
      </w:r>
    </w:p>
    <w:p w:rsidR="00FA78C3"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задолженности по кредитам, займам (ссудам) (ф. 0504083);</w:t>
      </w:r>
    </w:p>
    <w:p w:rsidR="008F260D"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8F260D" w:rsidRPr="00CD2C9B">
        <w:rPr>
          <w:rFonts w:ascii="Times New Roman" w:hAnsi="Times New Roman" w:cs="Times New Roman"/>
          <w:color w:val="000000" w:themeColor="text1"/>
          <w:sz w:val="24"/>
          <w:szCs w:val="24"/>
          <w:lang w:val="ru-RU"/>
        </w:rPr>
        <w:t xml:space="preserve"> инвентаризационная опись ценных бумаг (ф. 0504081).</w:t>
      </w:r>
    </w:p>
    <w:p w:rsidR="008F260D" w:rsidRPr="00CD2C9B" w:rsidRDefault="008F260D"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lastRenderedPageBreak/>
        <w:t>Для результатов инвентаризации расходов будущих периодов применяется акт инвентаризации расходов будущих периодов № ИНВ-11 (ф. 0317012), утвержденный</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 xml:space="preserve"> приказом Госкомстата от 18.08.1998 № 88.</w:t>
      </w:r>
    </w:p>
    <w:p w:rsidR="008F260D" w:rsidRPr="00CD2C9B" w:rsidRDefault="008F260D"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7. Инвентаризационная комиссия обеспечивает полноту и точность внесения в описи</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данных о фактических остатках основных средств, нематериальных активов, материальных</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запасов и другого имущества, денежных средств, финансовых активов и обязательств,</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правильность и своевременность оформления материалов инвентаризации. Также комиссия</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обеспечивает внесение в описи обнаруженных признаков обесценения актива.</w:t>
      </w:r>
    </w:p>
    <w:p w:rsidR="008F260D" w:rsidRPr="00CD2C9B" w:rsidRDefault="008F260D"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8. Инвентаризация основных сре</w:t>
      </w:r>
      <w:proofErr w:type="gramStart"/>
      <w:r w:rsidRPr="00CD2C9B">
        <w:rPr>
          <w:rFonts w:ascii="Times New Roman" w:hAnsi="Times New Roman" w:cs="Times New Roman"/>
          <w:color w:val="000000" w:themeColor="text1"/>
          <w:sz w:val="24"/>
          <w:szCs w:val="24"/>
          <w:lang w:val="ru-RU"/>
        </w:rPr>
        <w:t>дств пр</w:t>
      </w:r>
      <w:proofErr w:type="gramEnd"/>
      <w:r w:rsidRPr="00CD2C9B">
        <w:rPr>
          <w:rFonts w:ascii="Times New Roman" w:hAnsi="Times New Roman" w:cs="Times New Roman"/>
          <w:color w:val="000000" w:themeColor="text1"/>
          <w:sz w:val="24"/>
          <w:szCs w:val="24"/>
          <w:lang w:val="ru-RU"/>
        </w:rPr>
        <w:t>оводится один раз в год перед составлением</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годовой бухгалтерской отчетности</w:t>
      </w:r>
      <w:r w:rsidR="00FD4A6A" w:rsidRPr="00CD2C9B">
        <w:rPr>
          <w:rFonts w:ascii="Times New Roman" w:hAnsi="Times New Roman" w:cs="Times New Roman"/>
          <w:color w:val="000000" w:themeColor="text1"/>
          <w:sz w:val="24"/>
          <w:szCs w:val="24"/>
          <w:lang w:val="ru-RU"/>
        </w:rPr>
        <w:t>.</w:t>
      </w:r>
    </w:p>
    <w:p w:rsidR="00FD4A6A" w:rsidRPr="00CD2C9B" w:rsidRDefault="00FD4A6A"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9. Инвентаризации подлежат основные средства на балансовых счетах 101.00 «Основные</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 xml:space="preserve">средства», а также имущество на </w:t>
      </w:r>
      <w:proofErr w:type="spellStart"/>
      <w:r w:rsidRPr="00CD2C9B">
        <w:rPr>
          <w:rFonts w:ascii="Times New Roman" w:hAnsi="Times New Roman" w:cs="Times New Roman"/>
          <w:color w:val="000000" w:themeColor="text1"/>
          <w:sz w:val="24"/>
          <w:szCs w:val="24"/>
          <w:lang w:val="ru-RU"/>
        </w:rPr>
        <w:t>забалансовых</w:t>
      </w:r>
      <w:proofErr w:type="spellEnd"/>
      <w:r w:rsidRPr="00CD2C9B">
        <w:rPr>
          <w:rFonts w:ascii="Times New Roman" w:hAnsi="Times New Roman" w:cs="Times New Roman"/>
          <w:color w:val="000000" w:themeColor="text1"/>
          <w:sz w:val="24"/>
          <w:szCs w:val="24"/>
          <w:lang w:val="ru-RU"/>
        </w:rPr>
        <w:t xml:space="preserve"> счетах 01 «Имущество, полученное в пользование», 02 «Материальные ценности на хранении».</w:t>
      </w:r>
    </w:p>
    <w:p w:rsidR="00FD4A6A" w:rsidRPr="00CD2C9B"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10. Перед инвентаризацией комиссия проверяет:</w:t>
      </w:r>
    </w:p>
    <w:p w:rsidR="00FD4A6A"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FD4A6A" w:rsidRPr="00CD2C9B">
        <w:rPr>
          <w:rFonts w:ascii="Times New Roman" w:hAnsi="Times New Roman" w:cs="Times New Roman"/>
          <w:color w:val="000000" w:themeColor="text1"/>
          <w:sz w:val="24"/>
          <w:szCs w:val="24"/>
          <w:lang w:val="ru-RU"/>
        </w:rPr>
        <w:t xml:space="preserve"> есть ли инвентарные карточки, книги и описи на основные средства, как они заполнены;</w:t>
      </w:r>
    </w:p>
    <w:p w:rsidR="00FD4A6A"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FD4A6A" w:rsidRPr="00CD2C9B">
        <w:rPr>
          <w:rFonts w:ascii="Times New Roman" w:hAnsi="Times New Roman" w:cs="Times New Roman"/>
          <w:color w:val="000000" w:themeColor="text1"/>
          <w:sz w:val="24"/>
          <w:szCs w:val="24"/>
          <w:lang w:val="ru-RU"/>
        </w:rPr>
        <w:t xml:space="preserve"> состояние техпаспортов и других технических документов;</w:t>
      </w:r>
    </w:p>
    <w:p w:rsidR="00FD4A6A"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FD4A6A" w:rsidRPr="00CD2C9B">
        <w:rPr>
          <w:rFonts w:ascii="Times New Roman" w:hAnsi="Times New Roman" w:cs="Times New Roman"/>
          <w:color w:val="000000" w:themeColor="text1"/>
          <w:sz w:val="24"/>
          <w:szCs w:val="24"/>
          <w:lang w:val="ru-RU"/>
        </w:rPr>
        <w:t xml:space="preserve"> документы о государственной регистрации объектов;</w:t>
      </w:r>
    </w:p>
    <w:p w:rsidR="00FD4A6A"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FD4A6A" w:rsidRPr="00CD2C9B">
        <w:rPr>
          <w:rFonts w:ascii="Times New Roman" w:hAnsi="Times New Roman" w:cs="Times New Roman"/>
          <w:color w:val="000000" w:themeColor="text1"/>
          <w:sz w:val="24"/>
          <w:szCs w:val="24"/>
          <w:lang w:val="ru-RU"/>
        </w:rPr>
        <w:t xml:space="preserve"> документы на основные средства, которые приняли или сдали на хранение и в аренду.</w:t>
      </w:r>
    </w:p>
    <w:p w:rsidR="00FD4A6A" w:rsidRPr="00CD2C9B"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D4A6A" w:rsidRPr="00CD2C9B"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В ходе инвентаризации комиссия проверяет:</w:t>
      </w:r>
    </w:p>
    <w:p w:rsidR="00FD4A6A"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FD4A6A" w:rsidRPr="00CD2C9B">
        <w:rPr>
          <w:rFonts w:ascii="Times New Roman" w:hAnsi="Times New Roman" w:cs="Times New Roman"/>
          <w:color w:val="000000" w:themeColor="text1"/>
          <w:sz w:val="24"/>
          <w:szCs w:val="24"/>
          <w:lang w:val="ru-RU"/>
        </w:rPr>
        <w:t xml:space="preserve"> фактическое наличие объектов основных средств, эксплуатируются ли они по назначению;</w:t>
      </w:r>
      <w:r w:rsidR="00FD4A6A" w:rsidRPr="00CD2C9B">
        <w:rPr>
          <w:rFonts w:ascii="Times New Roman" w:hAnsi="Times New Roman" w:cs="Times New Roman"/>
          <w:color w:val="000000" w:themeColor="text1"/>
          <w:sz w:val="24"/>
          <w:szCs w:val="24"/>
          <w:lang w:val="ru-RU"/>
        </w:rPr>
        <w:br/>
      </w:r>
      <w:r w:rsidRPr="00CD2C9B">
        <w:rPr>
          <w:rFonts w:ascii="Times New Roman" w:hAnsi="Times New Roman" w:cs="Times New Roman"/>
          <w:color w:val="000000" w:themeColor="text1"/>
          <w:sz w:val="24"/>
          <w:szCs w:val="24"/>
          <w:lang w:val="ru-RU"/>
        </w:rPr>
        <w:t>-</w:t>
      </w:r>
      <w:r w:rsidR="00FD4A6A" w:rsidRPr="00CD2C9B">
        <w:rPr>
          <w:rFonts w:ascii="Times New Roman" w:hAnsi="Times New Roman" w:cs="Times New Roman"/>
          <w:color w:val="000000" w:themeColor="text1"/>
          <w:sz w:val="24"/>
          <w:szCs w:val="24"/>
          <w:lang w:val="ru-RU"/>
        </w:rPr>
        <w:t xml:space="preserve"> физическое состояние объектов основных средств: рабочее, поломка, износ, порча и т.</w:t>
      </w:r>
      <w:r w:rsidR="00FD4A6A" w:rsidRPr="00CD2C9B">
        <w:rPr>
          <w:rFonts w:ascii="Times New Roman" w:hAnsi="Times New Roman" w:cs="Times New Roman"/>
          <w:color w:val="000000" w:themeColor="text1"/>
          <w:sz w:val="24"/>
          <w:szCs w:val="24"/>
        </w:rPr>
        <w:t> </w:t>
      </w:r>
      <w:r w:rsidR="00FD4A6A" w:rsidRPr="00CD2C9B">
        <w:rPr>
          <w:rFonts w:ascii="Times New Roman" w:hAnsi="Times New Roman" w:cs="Times New Roman"/>
          <w:color w:val="000000" w:themeColor="text1"/>
          <w:sz w:val="24"/>
          <w:szCs w:val="24"/>
          <w:lang w:val="ru-RU"/>
        </w:rPr>
        <w:t>д.</w:t>
      </w:r>
    </w:p>
    <w:p w:rsidR="00FD4A6A" w:rsidRPr="00CD2C9B"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Данные об эксплуатации и физическом состоянии комиссия указывает в инвентаризационной описи (ф.</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 xml:space="preserve">0504087). </w:t>
      </w:r>
      <w:r w:rsidRPr="00CD2C9B">
        <w:rPr>
          <w:rFonts w:ascii="Times New Roman" w:hAnsi="Times New Roman" w:cs="Times New Roman"/>
          <w:iCs/>
          <w:color w:val="000000" w:themeColor="text1"/>
          <w:sz w:val="24"/>
          <w:szCs w:val="24"/>
          <w:lang w:val="ru-RU"/>
        </w:rPr>
        <w:t>Графы 8 и 9 инвентаризационной описи по НФА комиссия заполняет следующим образом.</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iCs/>
          <w:color w:val="000000" w:themeColor="text1"/>
          <w:sz w:val="24"/>
          <w:szCs w:val="24"/>
          <w:lang w:val="ru-RU"/>
        </w:rPr>
        <w:t>В графе 8 «Статус объекта учета» указываются коды статусов:</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11 – в эксплуатации;</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 – требуется ремонт;</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13 – находится на консервации;</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14 – требуется модернизация;</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15 – требуется реконструкция;</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16 – не соответствует требованиям эксплуатации;</w:t>
      </w:r>
    </w:p>
    <w:p w:rsidR="00FD4A6A" w:rsidRPr="00CD2C9B" w:rsidRDefault="00FD4A6A"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17 – не </w:t>
      </w:r>
      <w:proofErr w:type="gramStart"/>
      <w:r w:rsidRPr="00CD2C9B">
        <w:rPr>
          <w:rFonts w:ascii="Times New Roman" w:hAnsi="Times New Roman" w:cs="Times New Roman"/>
          <w:color w:val="000000" w:themeColor="text1"/>
          <w:sz w:val="24"/>
          <w:szCs w:val="24"/>
          <w:lang w:val="ru-RU"/>
        </w:rPr>
        <w:t>введен</w:t>
      </w:r>
      <w:proofErr w:type="gramEnd"/>
      <w:r w:rsidRPr="00CD2C9B">
        <w:rPr>
          <w:rFonts w:ascii="Times New Roman" w:hAnsi="Times New Roman" w:cs="Times New Roman"/>
          <w:color w:val="000000" w:themeColor="text1"/>
          <w:sz w:val="24"/>
          <w:szCs w:val="24"/>
          <w:lang w:val="ru-RU"/>
        </w:rPr>
        <w:t xml:space="preserve"> в эксплуатацию.</w:t>
      </w:r>
    </w:p>
    <w:p w:rsidR="00FD4A6A" w:rsidRPr="00CD2C9B" w:rsidRDefault="00FD4A6A" w:rsidP="00CD2C9B">
      <w:pPr>
        <w:spacing w:after="0" w:line="240" w:lineRule="auto"/>
        <w:jc w:val="both"/>
        <w:rPr>
          <w:rFonts w:ascii="Times New Roman" w:hAnsi="Times New Roman" w:cs="Times New Roman"/>
          <w:iCs/>
          <w:color w:val="000000" w:themeColor="text1"/>
          <w:sz w:val="24"/>
          <w:szCs w:val="24"/>
          <w:lang w:val="ru-RU"/>
        </w:rPr>
      </w:pPr>
      <w:r w:rsidRPr="00CD2C9B">
        <w:rPr>
          <w:rFonts w:ascii="Times New Roman" w:hAnsi="Times New Roman" w:cs="Times New Roman"/>
          <w:iCs/>
          <w:color w:val="000000" w:themeColor="text1"/>
          <w:sz w:val="24"/>
          <w:szCs w:val="24"/>
          <w:lang w:val="ru-RU"/>
        </w:rPr>
        <w:t>В графе 9 «Целевая функция актива» указываются коды функции:</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11 – продолжить эксплуатацию;</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 – ремонт;</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13 – консервация;</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14 – модернизация, дооснащение (дооборудование);</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15 – реконструкция;</w:t>
      </w:r>
    </w:p>
    <w:p w:rsidR="00FD4A6A" w:rsidRPr="00CD2C9B" w:rsidRDefault="00FD4A6A" w:rsidP="00CD2C9B">
      <w:pPr>
        <w:spacing w:after="0"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16 – списание;</w:t>
      </w:r>
    </w:p>
    <w:p w:rsidR="00FD4A6A" w:rsidRPr="00CD2C9B" w:rsidRDefault="00FD4A6A"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lastRenderedPageBreak/>
        <w:t>17 – утилизация.</w:t>
      </w:r>
      <w:r w:rsidRPr="00CD2C9B">
        <w:rPr>
          <w:rFonts w:ascii="Times New Roman" w:hAnsi="Times New Roman" w:cs="Times New Roman"/>
          <w:color w:val="000000" w:themeColor="text1"/>
          <w:sz w:val="24"/>
          <w:szCs w:val="24"/>
        </w:rPr>
        <w:t> </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11. При инвентаризации нематериальных активов к</w:t>
      </w:r>
      <w:r w:rsidR="00CD2C9B" w:rsidRPr="00CD2C9B">
        <w:rPr>
          <w:rFonts w:ascii="Times New Roman" w:hAnsi="Times New Roman" w:cs="Times New Roman"/>
          <w:color w:val="000000" w:themeColor="text1"/>
          <w:sz w:val="24"/>
          <w:szCs w:val="24"/>
          <w:lang w:val="ru-RU"/>
        </w:rPr>
        <w:t>омиссия проверяет:</w:t>
      </w:r>
      <w:r w:rsidR="00CD2C9B" w:rsidRPr="00CD2C9B">
        <w:rPr>
          <w:rFonts w:ascii="Times New Roman" w:hAnsi="Times New Roman" w:cs="Times New Roman"/>
          <w:color w:val="000000" w:themeColor="text1"/>
          <w:sz w:val="24"/>
          <w:szCs w:val="24"/>
          <w:lang w:val="ru-RU"/>
        </w:rPr>
        <w:br/>
        <w:t>-</w:t>
      </w:r>
      <w:r w:rsidRPr="00CD2C9B">
        <w:rPr>
          <w:rFonts w:ascii="Times New Roman" w:hAnsi="Times New Roman" w:cs="Times New Roman"/>
          <w:color w:val="000000" w:themeColor="text1"/>
          <w:sz w:val="24"/>
          <w:szCs w:val="24"/>
          <w:lang w:val="ru-RU"/>
        </w:rPr>
        <w:t xml:space="preserve"> есть ли свидетельства, патенты и лицензионные договоры, которые подтверждают</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исключительные права учреждения на активы;</w:t>
      </w:r>
      <w:r w:rsidRPr="00CD2C9B">
        <w:rPr>
          <w:rFonts w:ascii="Times New Roman" w:hAnsi="Times New Roman" w:cs="Times New Roman"/>
          <w:color w:val="000000" w:themeColor="text1"/>
          <w:sz w:val="24"/>
          <w:szCs w:val="24"/>
          <w:lang w:val="ru-RU"/>
        </w:rPr>
        <w:br/>
      </w:r>
      <w:r w:rsidR="00CD2C9B" w:rsidRPr="00CD2C9B">
        <w:rPr>
          <w:rFonts w:ascii="Times New Roman" w:hAnsi="Times New Roman" w:cs="Times New Roman"/>
          <w:color w:val="000000" w:themeColor="text1"/>
          <w:sz w:val="24"/>
          <w:szCs w:val="24"/>
          <w:lang w:val="ru-RU"/>
        </w:rPr>
        <w:t>-</w:t>
      </w:r>
      <w:r w:rsidRPr="00CD2C9B">
        <w:rPr>
          <w:rFonts w:ascii="Times New Roman" w:hAnsi="Times New Roman" w:cs="Times New Roman"/>
          <w:color w:val="000000" w:themeColor="text1"/>
          <w:sz w:val="24"/>
          <w:szCs w:val="24"/>
          <w:lang w:val="ru-RU"/>
        </w:rPr>
        <w:t xml:space="preserve"> учтены ли активы на балансе и нет ли ошибок в учете.</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Результаты инвентаризации заносятся в инвентаризационную опись (ф. 0504087).</w:t>
      </w:r>
    </w:p>
    <w:p w:rsidR="005C6732" w:rsidRPr="00CD2C9B" w:rsidRDefault="005C6732"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12. Материальные запасы комиссия проверяет по каждому ответственному лицу и по местам хранения.</w:t>
      </w:r>
    </w:p>
    <w:p w:rsidR="005C6732" w:rsidRPr="00CD2C9B" w:rsidRDefault="005C6732"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При инвентаризации ГСМ в описи (ф. 0504087) указываются:</w:t>
      </w:r>
    </w:p>
    <w:p w:rsidR="005C6732"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остатки топлива в баках по каждому транспортному средству;</w:t>
      </w:r>
    </w:p>
    <w:p w:rsidR="005C6732"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остаток топлива в резервном источнике – дизельном генераторе;</w:t>
      </w:r>
    </w:p>
    <w:p w:rsidR="005C6732"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топливо, которое хранится в емкостях.</w:t>
      </w:r>
    </w:p>
    <w:p w:rsidR="005C6732" w:rsidRPr="00CD2C9B" w:rsidRDefault="005C6732"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При инвентаризации продуктов питания комиссия:</w:t>
      </w:r>
    </w:p>
    <w:p w:rsidR="005C6732" w:rsidRPr="00CD2C9B"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пломбирует подсобные помещения, подвалы и другие места, где есть отдельные входы и выходы;</w:t>
      </w:r>
      <w:r w:rsidR="005C6732" w:rsidRPr="00CD2C9B">
        <w:rPr>
          <w:rFonts w:ascii="Times New Roman" w:hAnsi="Times New Roman" w:cs="Times New Roman"/>
          <w:color w:val="000000" w:themeColor="text1"/>
          <w:sz w:val="24"/>
          <w:szCs w:val="24"/>
          <w:lang w:val="ru-RU"/>
        </w:rPr>
        <w:br/>
      </w:r>
      <w:r w:rsidRPr="00CD2C9B">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проверяет исправность весов и измерительных приборов и сроки их клеймения.</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Результаты инвентаризации комиссия отражает в инвентаризационной описи (ф. 0504087).</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 xml:space="preserve">Результаты инвентаризации комиссия отражает в инвентаризационной описи (ф. 0504087). </w:t>
      </w:r>
      <w:r w:rsidRPr="00CD2C9B">
        <w:rPr>
          <w:rFonts w:ascii="Times New Roman" w:hAnsi="Times New Roman" w:cs="Times New Roman"/>
          <w:iCs/>
          <w:color w:val="000000" w:themeColor="text1"/>
          <w:sz w:val="24"/>
          <w:szCs w:val="24"/>
          <w:lang w:val="ru-RU"/>
        </w:rPr>
        <w:t>Графы 8 и 9 инвентаризационной описи по НФА комиссия заполняет следующим образом.</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iCs/>
          <w:color w:val="000000" w:themeColor="text1"/>
          <w:sz w:val="24"/>
          <w:szCs w:val="24"/>
          <w:lang w:val="ru-RU"/>
        </w:rPr>
        <w:t>В графе 8 «Статус объекта учета» указываются коды статусов:</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51 – в запасе для использования;</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52 – в запасе для хранения;</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53 – ненадлежащего качества;</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54 – поврежден;</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55 – истек срок хранения.</w:t>
      </w:r>
    </w:p>
    <w:p w:rsidR="005C6732" w:rsidRPr="00CD2C9B" w:rsidRDefault="005C6732" w:rsidP="00F90F4B">
      <w:pPr>
        <w:spacing w:after="0"/>
        <w:jc w:val="both"/>
        <w:rPr>
          <w:rFonts w:ascii="Times New Roman" w:hAnsi="Times New Roman" w:cs="Times New Roman"/>
          <w:color w:val="000000" w:themeColor="text1"/>
          <w:sz w:val="24"/>
          <w:szCs w:val="24"/>
          <w:lang w:val="ru-RU"/>
        </w:rPr>
      </w:pP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iCs/>
          <w:color w:val="000000" w:themeColor="text1"/>
          <w:sz w:val="24"/>
          <w:szCs w:val="24"/>
          <w:lang w:val="ru-RU"/>
        </w:rPr>
        <w:t>В графе 9 «Целевая функция актива» указываются коды функции:</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51 – использовать;</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52 – продолжить хранение;</w:t>
      </w:r>
    </w:p>
    <w:p w:rsidR="005C6732" w:rsidRPr="00CD2C9B" w:rsidRDefault="005C6732" w:rsidP="00F90F4B">
      <w:pPr>
        <w:spacing w:after="0"/>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53 – списать;</w:t>
      </w:r>
    </w:p>
    <w:p w:rsidR="005C6732" w:rsidRPr="00CD2C9B" w:rsidRDefault="005C6732" w:rsidP="00F90F4B">
      <w:pPr>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54 – отремонтировать.</w:t>
      </w:r>
    </w:p>
    <w:p w:rsidR="00CD2C9B"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13. Инвентаризацию расчетов с дебиторами и кредиторами комиссия проводит методом подтверждения, выверки (интеграции) с учетом</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следующих особенностей:</w:t>
      </w:r>
    </w:p>
    <w:p w:rsidR="000A55C5"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определяет сроки возникновения задолженности;</w:t>
      </w:r>
    </w:p>
    <w:p w:rsidR="00CD2C9B"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выявляет суммы невыплаченной зарплаты (депонированные суммы), а также переплаты</w:t>
      </w:r>
      <w:r w:rsidR="005C6732" w:rsidRPr="00CD2C9B">
        <w:rPr>
          <w:rFonts w:ascii="Times New Roman" w:hAnsi="Times New Roman" w:cs="Times New Roman"/>
          <w:color w:val="000000" w:themeColor="text1"/>
          <w:sz w:val="24"/>
          <w:szCs w:val="24"/>
        </w:rPr>
        <w:t> </w:t>
      </w:r>
      <w:r w:rsidR="005C6732" w:rsidRPr="00CD2C9B">
        <w:rPr>
          <w:rFonts w:ascii="Times New Roman" w:hAnsi="Times New Roman" w:cs="Times New Roman"/>
          <w:color w:val="000000" w:themeColor="text1"/>
          <w:sz w:val="24"/>
          <w:szCs w:val="24"/>
          <w:lang w:val="ru-RU"/>
        </w:rPr>
        <w:t>сотрудникам;</w:t>
      </w:r>
    </w:p>
    <w:p w:rsidR="000A55C5"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lastRenderedPageBreak/>
        <w:t>-</w:t>
      </w:r>
      <w:r w:rsidR="005C6732" w:rsidRPr="00CD2C9B">
        <w:rPr>
          <w:rFonts w:ascii="Times New Roman" w:hAnsi="Times New Roman" w:cs="Times New Roman"/>
          <w:color w:val="000000" w:themeColor="text1"/>
          <w:sz w:val="24"/>
          <w:szCs w:val="24"/>
          <w:lang w:val="ru-RU"/>
        </w:rPr>
        <w:t xml:space="preserve"> сверяет данные бухучета с суммами в актах сверки с покупателями (заказчиками) и</w:t>
      </w:r>
      <w:r w:rsidR="005C6732" w:rsidRPr="00CD2C9B">
        <w:rPr>
          <w:rFonts w:ascii="Times New Roman" w:hAnsi="Times New Roman" w:cs="Times New Roman"/>
          <w:color w:val="000000" w:themeColor="text1"/>
          <w:sz w:val="24"/>
          <w:szCs w:val="24"/>
        </w:rPr>
        <w:t> </w:t>
      </w:r>
      <w:r w:rsidR="005C6732" w:rsidRPr="00CD2C9B">
        <w:rPr>
          <w:rFonts w:ascii="Times New Roman" w:hAnsi="Times New Roman" w:cs="Times New Roman"/>
          <w:color w:val="000000" w:themeColor="text1"/>
          <w:sz w:val="24"/>
          <w:szCs w:val="24"/>
          <w:lang w:val="ru-RU"/>
        </w:rPr>
        <w:t>поставщиками (исполнителями, подрядчиками), а также с бюджетом и внебюджетными</w:t>
      </w:r>
      <w:r w:rsidR="005C6732" w:rsidRPr="00CD2C9B">
        <w:rPr>
          <w:rFonts w:ascii="Times New Roman" w:hAnsi="Times New Roman" w:cs="Times New Roman"/>
          <w:color w:val="000000" w:themeColor="text1"/>
          <w:sz w:val="24"/>
          <w:szCs w:val="24"/>
        </w:rPr>
        <w:t> </w:t>
      </w:r>
      <w:r w:rsidR="005C6732" w:rsidRPr="00CD2C9B">
        <w:rPr>
          <w:rFonts w:ascii="Times New Roman" w:hAnsi="Times New Roman" w:cs="Times New Roman"/>
          <w:color w:val="000000" w:themeColor="text1"/>
          <w:sz w:val="24"/>
          <w:szCs w:val="24"/>
          <w:lang w:val="ru-RU"/>
        </w:rPr>
        <w:t>фондами – по налогам и взносам;</w:t>
      </w:r>
    </w:p>
    <w:p w:rsidR="00CD2C9B"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проверяет обоснованность задолженности по недостачам, хищениям и ущербам;</w:t>
      </w:r>
    </w:p>
    <w:p w:rsidR="005C6732" w:rsidRPr="00CD2C9B" w:rsidRDefault="00CD2C9B"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w:t>
      </w:r>
      <w:r w:rsidR="005C6732" w:rsidRPr="00CD2C9B">
        <w:rPr>
          <w:rFonts w:ascii="Times New Roman" w:hAnsi="Times New Roman" w:cs="Times New Roman"/>
          <w:color w:val="000000" w:themeColor="text1"/>
          <w:sz w:val="24"/>
          <w:szCs w:val="24"/>
          <w:lang w:val="ru-RU"/>
        </w:rPr>
        <w:t xml:space="preserve"> выявляет кредиторскую задолженность, не востребованную кредиторами, а также</w:t>
      </w:r>
      <w:r w:rsidR="005C6732" w:rsidRPr="00CD2C9B">
        <w:rPr>
          <w:rFonts w:ascii="Times New Roman" w:hAnsi="Times New Roman" w:cs="Times New Roman"/>
          <w:color w:val="000000" w:themeColor="text1"/>
          <w:sz w:val="24"/>
          <w:szCs w:val="24"/>
        </w:rPr>
        <w:t> </w:t>
      </w:r>
      <w:r w:rsidR="005C6732" w:rsidRPr="00CD2C9B">
        <w:rPr>
          <w:rFonts w:ascii="Times New Roman" w:hAnsi="Times New Roman" w:cs="Times New Roman"/>
          <w:color w:val="000000" w:themeColor="text1"/>
          <w:sz w:val="24"/>
          <w:szCs w:val="24"/>
          <w:lang w:val="ru-RU"/>
        </w:rPr>
        <w:t>дебиторскую задолженность, безнадежную к взысканию и сомнительную в соответствии с</w:t>
      </w:r>
      <w:r w:rsidR="005C6732" w:rsidRPr="00CD2C9B">
        <w:rPr>
          <w:rFonts w:ascii="Times New Roman" w:hAnsi="Times New Roman" w:cs="Times New Roman"/>
          <w:color w:val="000000" w:themeColor="text1"/>
          <w:sz w:val="24"/>
          <w:szCs w:val="24"/>
        </w:rPr>
        <w:t> </w:t>
      </w:r>
      <w:r w:rsidR="005C6732" w:rsidRPr="00CD2C9B">
        <w:rPr>
          <w:rFonts w:ascii="Times New Roman" w:hAnsi="Times New Roman" w:cs="Times New Roman"/>
          <w:color w:val="000000" w:themeColor="text1"/>
          <w:sz w:val="24"/>
          <w:szCs w:val="24"/>
          <w:lang w:val="ru-RU"/>
        </w:rPr>
        <w:t>положением о задолженности.</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и данных на балансовых счетах по соответствующим группам плательщиков (кредиторов). Информация о</w:t>
      </w:r>
      <w:r w:rsidRPr="00CD2C9B">
        <w:rPr>
          <w:rFonts w:ascii="Times New Roman" w:hAnsi="Times New Roman" w:cs="Times New Roman"/>
          <w:color w:val="000000" w:themeColor="text1"/>
          <w:sz w:val="24"/>
          <w:szCs w:val="24"/>
        </w:rPr>
        <w:t> </w:t>
      </w:r>
      <w:r w:rsidRPr="00CD2C9B">
        <w:rPr>
          <w:rFonts w:ascii="Times New Roman" w:hAnsi="Times New Roman" w:cs="Times New Roman"/>
          <w:color w:val="000000" w:themeColor="text1"/>
          <w:sz w:val="24"/>
          <w:szCs w:val="24"/>
          <w:lang w:val="ru-RU"/>
        </w:rPr>
        <w:t>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5C6732" w:rsidRPr="00CD2C9B" w:rsidRDefault="005C6732" w:rsidP="00CD2C9B">
      <w:pPr>
        <w:spacing w:line="240" w:lineRule="auto"/>
        <w:jc w:val="both"/>
        <w:rPr>
          <w:rFonts w:ascii="Times New Roman" w:hAnsi="Times New Roman" w:cs="Times New Roman"/>
          <w:color w:val="000000" w:themeColor="text1"/>
          <w:sz w:val="24"/>
          <w:szCs w:val="24"/>
          <w:lang w:val="ru-RU"/>
        </w:rPr>
      </w:pPr>
      <w:r w:rsidRPr="00CD2C9B">
        <w:rPr>
          <w:rFonts w:ascii="Times New Roman" w:hAnsi="Times New Roman" w:cs="Times New Roman"/>
          <w:color w:val="000000" w:themeColor="text1"/>
          <w:sz w:val="24"/>
          <w:szCs w:val="24"/>
          <w:lang w:val="ru-RU"/>
        </w:rPr>
        <w:t>Результаты инвентаризации комиссия отражает в инвентаризационной описи (ф. 0504089).</w:t>
      </w:r>
    </w:p>
    <w:p w:rsidR="00CD2C9B" w:rsidRPr="00646062" w:rsidRDefault="005C6732"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14. При инвентаризации расходов будущих периодов комиссия проверяет:</w:t>
      </w:r>
    </w:p>
    <w:p w:rsidR="000A55C5" w:rsidRPr="00646062" w:rsidRDefault="00CD2C9B"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w:t>
      </w:r>
      <w:r w:rsidR="005C6732" w:rsidRPr="00646062">
        <w:rPr>
          <w:rFonts w:ascii="Times New Roman" w:hAnsi="Times New Roman" w:cs="Times New Roman"/>
          <w:color w:val="000000" w:themeColor="text1"/>
          <w:sz w:val="24"/>
          <w:szCs w:val="24"/>
          <w:lang w:val="ru-RU"/>
        </w:rPr>
        <w:t xml:space="preserve"> суммы расходов из документов, подтверждающих расходы будущих периодов, – счетов, актов, договоров, накладных;</w:t>
      </w:r>
    </w:p>
    <w:p w:rsidR="00646062" w:rsidRPr="00646062" w:rsidRDefault="00CD2C9B"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 xml:space="preserve">- </w:t>
      </w:r>
      <w:r w:rsidR="005C6732" w:rsidRPr="00646062">
        <w:rPr>
          <w:rFonts w:ascii="Times New Roman" w:hAnsi="Times New Roman" w:cs="Times New Roman"/>
          <w:color w:val="000000" w:themeColor="text1"/>
          <w:sz w:val="24"/>
          <w:szCs w:val="24"/>
          <w:lang w:val="ru-RU"/>
        </w:rPr>
        <w:t>соответствие периода учета расходов периоду, который установлен в учетной политике;</w:t>
      </w:r>
    </w:p>
    <w:p w:rsidR="005C6732" w:rsidRPr="00646062" w:rsidRDefault="00CD2C9B"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w:t>
      </w:r>
      <w:r w:rsidR="005C6732" w:rsidRPr="00646062">
        <w:rPr>
          <w:rFonts w:ascii="Times New Roman" w:hAnsi="Times New Roman" w:cs="Times New Roman"/>
          <w:color w:val="000000" w:themeColor="text1"/>
          <w:sz w:val="24"/>
          <w:szCs w:val="24"/>
          <w:lang w:val="ru-RU"/>
        </w:rPr>
        <w:t xml:space="preserve"> правильность сумм, списываемых на расходы текущего года.</w:t>
      </w:r>
    </w:p>
    <w:p w:rsidR="005C6732" w:rsidRPr="00646062" w:rsidRDefault="005C6732"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Результаты инвентаризации комиссия отражает в акте инвентаризации расходов будущих периодов (ф. 0317012).</w:t>
      </w:r>
    </w:p>
    <w:p w:rsidR="005C6732" w:rsidRPr="00646062" w:rsidRDefault="005C6732" w:rsidP="00F90F4B">
      <w:pPr>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15. Правильно оформленные инвентаризационной комиссией и подписанные всеми ее</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членами и ответственными лицами инвентаризационные описи (сличительные ведомости),</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акты о результатах инвентаризации передаются в бухгалтерию для выверки данных</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 xml:space="preserve">фактического наличия </w:t>
      </w:r>
      <w:proofErr w:type="spellStart"/>
      <w:r w:rsidRPr="00646062">
        <w:rPr>
          <w:rFonts w:ascii="Times New Roman" w:hAnsi="Times New Roman" w:cs="Times New Roman"/>
          <w:color w:val="000000" w:themeColor="text1"/>
          <w:sz w:val="24"/>
          <w:szCs w:val="24"/>
          <w:lang w:val="ru-RU"/>
        </w:rPr>
        <w:t>имущественно-материальных</w:t>
      </w:r>
      <w:proofErr w:type="spellEnd"/>
      <w:r w:rsidRPr="00646062">
        <w:rPr>
          <w:rFonts w:ascii="Times New Roman" w:hAnsi="Times New Roman" w:cs="Times New Roman"/>
          <w:color w:val="000000" w:themeColor="text1"/>
          <w:sz w:val="24"/>
          <w:szCs w:val="24"/>
          <w:lang w:val="ru-RU"/>
        </w:rPr>
        <w:t xml:space="preserve"> и других ценностей, финансовых</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активов и обязательств с данными бухгалтерского учета.</w:t>
      </w:r>
    </w:p>
    <w:p w:rsidR="005C6732" w:rsidRPr="00646062" w:rsidRDefault="005C6732" w:rsidP="00F90F4B">
      <w:pPr>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16.  Выявленные расхождения в инвентаризационных описях (сличительных ведомостях)</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обобщаются в ведомости расхождений по результатам инвентаризации (ф. 0504092). В этом</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случае она будет приложением к акту о результатах инвентаризации (ф. 0504835). Акт</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подписывается всеми членами инвентаризационной комиссии и утверждается</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руководителем учреждения.</w:t>
      </w:r>
    </w:p>
    <w:p w:rsidR="005C6732" w:rsidRPr="00646062" w:rsidRDefault="005C6732" w:rsidP="00F90F4B">
      <w:pPr>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 xml:space="preserve">17. После завершения </w:t>
      </w:r>
      <w:proofErr w:type="gramStart"/>
      <w:r w:rsidRPr="00646062">
        <w:rPr>
          <w:rFonts w:ascii="Times New Roman" w:hAnsi="Times New Roman" w:cs="Times New Roman"/>
          <w:color w:val="000000" w:themeColor="text1"/>
          <w:sz w:val="24"/>
          <w:szCs w:val="24"/>
          <w:lang w:val="ru-RU"/>
        </w:rPr>
        <w:t>инвентаризации</w:t>
      </w:r>
      <w:proofErr w:type="gramEnd"/>
      <w:r w:rsidRPr="00646062">
        <w:rPr>
          <w:rFonts w:ascii="Times New Roman" w:hAnsi="Times New Roman" w:cs="Times New Roman"/>
          <w:color w:val="000000" w:themeColor="text1"/>
          <w:sz w:val="24"/>
          <w:szCs w:val="24"/>
          <w:lang w:val="ru-RU"/>
        </w:rPr>
        <w:t xml:space="preserve"> выявленные расхождения (неучтенные объекты,</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недостачи) должны быть отражены в бухгалтерском учете.</w:t>
      </w:r>
    </w:p>
    <w:p w:rsidR="005C6732" w:rsidRPr="00646062" w:rsidRDefault="005C6732" w:rsidP="00F90F4B">
      <w:pPr>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18. Результаты инвентаризации отражаются в бухгалтерском учете и отчетности того</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месяца, в котором была закончена инвентаризация, а по годовой инвентаризации – в</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годовом бухгалтерском отчете.</w:t>
      </w:r>
    </w:p>
    <w:p w:rsidR="00646062" w:rsidRDefault="005C6732" w:rsidP="00F90F4B">
      <w:pPr>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19. На суммы выявленных излишков, недостач основных средств, нематериальных активов,</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материальных запасов инвентаризационная комиссия требует объяснение с ответственного</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 xml:space="preserve">лица по причинам расхождений с данными бухгалтерского учета. В случае </w:t>
      </w:r>
      <w:r w:rsidRPr="00646062">
        <w:rPr>
          <w:rFonts w:ascii="Times New Roman" w:hAnsi="Times New Roman" w:cs="Times New Roman"/>
          <w:color w:val="000000" w:themeColor="text1"/>
          <w:sz w:val="24"/>
          <w:szCs w:val="24"/>
          <w:lang w:val="ru-RU"/>
        </w:rPr>
        <w:lastRenderedPageBreak/>
        <w:t>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00646062">
        <w:rPr>
          <w:rFonts w:ascii="Times New Roman" w:hAnsi="Times New Roman" w:cs="Times New Roman"/>
          <w:color w:val="000000" w:themeColor="text1"/>
          <w:sz w:val="24"/>
          <w:szCs w:val="24"/>
          <w:lang w:val="ru-RU"/>
        </w:rPr>
        <w:t xml:space="preserve"> </w:t>
      </w:r>
    </w:p>
    <w:p w:rsidR="005C6732" w:rsidRPr="00646062" w:rsidRDefault="005C6732" w:rsidP="00F90F4B">
      <w:pPr>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Основание: подпункт</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«б» пункта</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24 приложения № 1 к СГС «Учетная политика, оценочные значения и ошибки».</w:t>
      </w:r>
    </w:p>
    <w:p w:rsidR="00646062" w:rsidRPr="00646062" w:rsidRDefault="00A97AD8" w:rsidP="00646062">
      <w:pPr>
        <w:jc w:val="center"/>
        <w:rPr>
          <w:rFonts w:ascii="Times New Roman" w:hAnsi="Times New Roman" w:cs="Times New Roman"/>
          <w:b/>
          <w:bCs/>
          <w:color w:val="000000" w:themeColor="text1"/>
          <w:sz w:val="24"/>
          <w:szCs w:val="24"/>
          <w:lang w:val="ru-RU"/>
        </w:rPr>
      </w:pPr>
      <w:r w:rsidRPr="00646062">
        <w:rPr>
          <w:rFonts w:ascii="Times New Roman" w:hAnsi="Times New Roman" w:cs="Times New Roman"/>
          <w:b/>
          <w:bCs/>
          <w:color w:val="000000" w:themeColor="text1"/>
          <w:sz w:val="24"/>
          <w:szCs w:val="24"/>
        </w:rPr>
        <w:t>VII</w:t>
      </w:r>
      <w:r w:rsidRPr="00646062">
        <w:rPr>
          <w:rFonts w:ascii="Times New Roman" w:hAnsi="Times New Roman" w:cs="Times New Roman"/>
          <w:b/>
          <w:bCs/>
          <w:color w:val="000000" w:themeColor="text1"/>
          <w:sz w:val="24"/>
          <w:szCs w:val="24"/>
          <w:lang w:val="ru-RU"/>
        </w:rPr>
        <w:t>. Порядок организации и</w:t>
      </w:r>
      <w:r w:rsidRPr="00646062">
        <w:rPr>
          <w:rFonts w:ascii="Times New Roman" w:hAnsi="Times New Roman" w:cs="Times New Roman"/>
          <w:b/>
          <w:bCs/>
          <w:color w:val="000000" w:themeColor="text1"/>
          <w:sz w:val="24"/>
          <w:szCs w:val="24"/>
        </w:rPr>
        <w:t> </w:t>
      </w:r>
      <w:r w:rsidRPr="00646062">
        <w:rPr>
          <w:rFonts w:ascii="Times New Roman" w:hAnsi="Times New Roman" w:cs="Times New Roman"/>
          <w:b/>
          <w:bCs/>
          <w:color w:val="000000" w:themeColor="text1"/>
          <w:sz w:val="24"/>
          <w:szCs w:val="24"/>
          <w:lang w:val="ru-RU"/>
        </w:rPr>
        <w:t xml:space="preserve">обеспечения </w:t>
      </w:r>
    </w:p>
    <w:p w:rsidR="003771A2" w:rsidRPr="00646062" w:rsidRDefault="00A97AD8" w:rsidP="00646062">
      <w:pPr>
        <w:jc w:val="center"/>
        <w:rPr>
          <w:rFonts w:ascii="Times New Roman" w:hAnsi="Times New Roman" w:cs="Times New Roman"/>
          <w:color w:val="000000" w:themeColor="text1"/>
          <w:sz w:val="24"/>
          <w:szCs w:val="24"/>
          <w:lang w:val="ru-RU"/>
        </w:rPr>
      </w:pPr>
      <w:r w:rsidRPr="00646062">
        <w:rPr>
          <w:rFonts w:ascii="Times New Roman" w:hAnsi="Times New Roman" w:cs="Times New Roman"/>
          <w:b/>
          <w:bCs/>
          <w:color w:val="000000" w:themeColor="text1"/>
          <w:sz w:val="24"/>
          <w:szCs w:val="24"/>
          <w:lang w:val="ru-RU"/>
        </w:rPr>
        <w:t>внутреннего финансового контроля</w:t>
      </w:r>
    </w:p>
    <w:p w:rsidR="009103B0" w:rsidRPr="00646062" w:rsidRDefault="009103B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9103B0" w:rsidRPr="00646062"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rPr>
      </w:pPr>
      <w:proofErr w:type="spellStart"/>
      <w:r w:rsidRPr="00646062">
        <w:rPr>
          <w:rFonts w:ascii="Times New Roman" w:hAnsi="Times New Roman" w:cs="Times New Roman"/>
          <w:color w:val="000000" w:themeColor="text1"/>
          <w:sz w:val="24"/>
          <w:szCs w:val="24"/>
        </w:rPr>
        <w:t>руководитель</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учреждения</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его</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заместители</w:t>
      </w:r>
      <w:proofErr w:type="spellEnd"/>
      <w:r w:rsidRPr="00646062">
        <w:rPr>
          <w:rFonts w:ascii="Times New Roman" w:hAnsi="Times New Roman" w:cs="Times New Roman"/>
          <w:color w:val="000000" w:themeColor="text1"/>
          <w:sz w:val="24"/>
          <w:szCs w:val="24"/>
        </w:rPr>
        <w:t>;</w:t>
      </w:r>
    </w:p>
    <w:p w:rsidR="009103B0" w:rsidRPr="00646062"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rPr>
      </w:pPr>
      <w:proofErr w:type="spellStart"/>
      <w:r w:rsidRPr="00646062">
        <w:rPr>
          <w:rFonts w:ascii="Times New Roman" w:hAnsi="Times New Roman" w:cs="Times New Roman"/>
          <w:color w:val="000000" w:themeColor="text1"/>
          <w:sz w:val="24"/>
          <w:szCs w:val="24"/>
        </w:rPr>
        <w:t>главный</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бухгалтер</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сотрудники</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бухгалтерии</w:t>
      </w:r>
      <w:proofErr w:type="spellEnd"/>
      <w:r w:rsidRPr="00646062">
        <w:rPr>
          <w:rFonts w:ascii="Times New Roman" w:hAnsi="Times New Roman" w:cs="Times New Roman"/>
          <w:color w:val="000000" w:themeColor="text1"/>
          <w:sz w:val="24"/>
          <w:szCs w:val="24"/>
        </w:rPr>
        <w:t>;</w:t>
      </w:r>
    </w:p>
    <w:p w:rsidR="009103B0" w:rsidRPr="00646062"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специалист по кадрам, экономист;</w:t>
      </w:r>
    </w:p>
    <w:p w:rsidR="009103B0" w:rsidRPr="00646062"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заведующие отделениями;</w:t>
      </w:r>
    </w:p>
    <w:p w:rsidR="009103B0" w:rsidRPr="00646062"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юрисконсульт, специалист по закупкам;</w:t>
      </w:r>
    </w:p>
    <w:p w:rsidR="009103B0" w:rsidRPr="00646062" w:rsidRDefault="009103B0" w:rsidP="00646062">
      <w:pPr>
        <w:numPr>
          <w:ilvl w:val="0"/>
          <w:numId w:val="17"/>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иные должностные лица учреждения в соответствии со своими обязанностями.</w:t>
      </w:r>
    </w:p>
    <w:p w:rsidR="009103B0" w:rsidRPr="00646062" w:rsidRDefault="009103B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 в </w:t>
      </w:r>
      <w:r w:rsidRPr="00646062">
        <w:rPr>
          <w:rFonts w:ascii="Times New Roman" w:hAnsi="Times New Roman" w:cs="Times New Roman"/>
          <w:b/>
          <w:i/>
          <w:color w:val="000000" w:themeColor="text1"/>
          <w:sz w:val="24"/>
          <w:szCs w:val="24"/>
          <w:highlight w:val="cyan"/>
          <w:lang w:val="ru-RU"/>
        </w:rPr>
        <w:t xml:space="preserve">приложении </w:t>
      </w:r>
      <w:r w:rsidR="00F97925">
        <w:rPr>
          <w:rFonts w:ascii="Times New Roman" w:hAnsi="Times New Roman" w:cs="Times New Roman"/>
          <w:b/>
          <w:i/>
          <w:color w:val="000000" w:themeColor="text1"/>
          <w:sz w:val="24"/>
          <w:szCs w:val="24"/>
          <w:highlight w:val="cyan"/>
          <w:lang w:val="ru-RU"/>
        </w:rPr>
        <w:t>8</w:t>
      </w:r>
      <w:r w:rsidRPr="00646062">
        <w:rPr>
          <w:rFonts w:ascii="Times New Roman" w:hAnsi="Times New Roman" w:cs="Times New Roman"/>
          <w:color w:val="000000" w:themeColor="text1"/>
          <w:sz w:val="24"/>
          <w:szCs w:val="24"/>
          <w:highlight w:val="cyan"/>
          <w:lang w:val="ru-RU"/>
        </w:rPr>
        <w:t>.</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br/>
        <w:t>Основание: пункт 6 Инструкции к Единому плану счетов № 157н.</w:t>
      </w:r>
    </w:p>
    <w:p w:rsidR="009103B0" w:rsidRPr="00646062" w:rsidRDefault="009103B0" w:rsidP="00646062">
      <w:pPr>
        <w:jc w:val="center"/>
        <w:rPr>
          <w:rFonts w:ascii="Times New Roman" w:hAnsi="Times New Roman" w:cs="Times New Roman"/>
          <w:b/>
          <w:bCs/>
          <w:color w:val="000000" w:themeColor="text1"/>
          <w:sz w:val="24"/>
          <w:szCs w:val="24"/>
          <w:lang w:val="ru-RU"/>
        </w:rPr>
      </w:pPr>
      <w:r w:rsidRPr="00646062">
        <w:rPr>
          <w:rFonts w:ascii="Times New Roman" w:hAnsi="Times New Roman" w:cs="Times New Roman"/>
          <w:b/>
          <w:bCs/>
          <w:color w:val="000000" w:themeColor="text1"/>
          <w:sz w:val="24"/>
          <w:szCs w:val="24"/>
        </w:rPr>
        <w:t>VIII</w:t>
      </w:r>
      <w:r w:rsidR="00A97AD8" w:rsidRPr="00646062">
        <w:rPr>
          <w:rFonts w:ascii="Times New Roman" w:hAnsi="Times New Roman" w:cs="Times New Roman"/>
          <w:b/>
          <w:bCs/>
          <w:color w:val="000000" w:themeColor="text1"/>
          <w:sz w:val="24"/>
          <w:szCs w:val="24"/>
          <w:lang w:val="ru-RU"/>
        </w:rPr>
        <w:t>. Порядок передачи документов бухгалтерского учета</w:t>
      </w:r>
    </w:p>
    <w:p w:rsidR="003771A2" w:rsidRPr="00646062" w:rsidRDefault="00A97AD8" w:rsidP="00646062">
      <w:pPr>
        <w:jc w:val="center"/>
        <w:rPr>
          <w:rFonts w:ascii="Times New Roman" w:hAnsi="Times New Roman" w:cs="Times New Roman"/>
          <w:color w:val="000000" w:themeColor="text1"/>
          <w:sz w:val="24"/>
          <w:szCs w:val="24"/>
          <w:lang w:val="ru-RU"/>
        </w:rPr>
      </w:pPr>
      <w:r w:rsidRPr="00646062">
        <w:rPr>
          <w:rFonts w:ascii="Times New Roman" w:hAnsi="Times New Roman" w:cs="Times New Roman"/>
          <w:b/>
          <w:bCs/>
          <w:color w:val="000000" w:themeColor="text1"/>
          <w:sz w:val="24"/>
          <w:szCs w:val="24"/>
          <w:lang w:val="ru-RU"/>
        </w:rPr>
        <w:t>при смене руководителя и</w:t>
      </w:r>
      <w:r w:rsidRPr="00646062">
        <w:rPr>
          <w:rFonts w:ascii="Times New Roman" w:hAnsi="Times New Roman" w:cs="Times New Roman"/>
          <w:b/>
          <w:bCs/>
          <w:color w:val="000000" w:themeColor="text1"/>
          <w:sz w:val="24"/>
          <w:szCs w:val="24"/>
        </w:rPr>
        <w:t> </w:t>
      </w:r>
      <w:r w:rsidRPr="00646062">
        <w:rPr>
          <w:rFonts w:ascii="Times New Roman" w:hAnsi="Times New Roman" w:cs="Times New Roman"/>
          <w:b/>
          <w:bCs/>
          <w:color w:val="000000" w:themeColor="text1"/>
          <w:sz w:val="24"/>
          <w:szCs w:val="24"/>
          <w:lang w:val="ru-RU"/>
        </w:rPr>
        <w:t>главного бухгалтера</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2. Передача бухгалтерских документов и печатей проводится на основании приказа руководителя учреждения.</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3. Передача документов бухучета, печатей и штампов осуществляется при участии комиссии, создаваемой в учреждении.</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Прием-передача бухгалтерских документов оформляется актом приема-передачи бухгалтерских документов (</w:t>
      </w:r>
      <w:r w:rsidRPr="00646062">
        <w:rPr>
          <w:rFonts w:ascii="Times New Roman" w:hAnsi="Times New Roman" w:cs="Times New Roman"/>
          <w:i/>
          <w:color w:val="000000" w:themeColor="text1"/>
          <w:sz w:val="24"/>
          <w:szCs w:val="24"/>
          <w:lang w:val="ru-RU"/>
        </w:rPr>
        <w:t xml:space="preserve">Форма-образец акта приема-передачи документов </w:t>
      </w:r>
      <w:r w:rsidRPr="00646062">
        <w:rPr>
          <w:rFonts w:ascii="Times New Roman" w:hAnsi="Times New Roman" w:cs="Times New Roman"/>
          <w:b/>
          <w:i/>
          <w:color w:val="000000" w:themeColor="text1"/>
          <w:sz w:val="24"/>
          <w:szCs w:val="24"/>
          <w:lang w:val="ru-RU"/>
        </w:rPr>
        <w:t xml:space="preserve">приложение </w:t>
      </w:r>
      <w:r w:rsidR="00F97925">
        <w:rPr>
          <w:rFonts w:ascii="Times New Roman" w:hAnsi="Times New Roman" w:cs="Times New Roman"/>
          <w:b/>
          <w:i/>
          <w:color w:val="000000" w:themeColor="text1"/>
          <w:sz w:val="24"/>
          <w:szCs w:val="24"/>
          <w:lang w:val="ru-RU"/>
        </w:rPr>
        <w:t>7</w:t>
      </w:r>
      <w:r w:rsidRPr="00646062">
        <w:rPr>
          <w:rFonts w:ascii="Times New Roman" w:hAnsi="Times New Roman" w:cs="Times New Roman"/>
          <w:color w:val="000000" w:themeColor="text1"/>
          <w:sz w:val="24"/>
          <w:szCs w:val="24"/>
          <w:lang w:val="ru-RU"/>
        </w:rPr>
        <w:t>). К акту прилагается перечень передаваемых документов с указанием их количества</w:t>
      </w:r>
      <w:r w:rsidRPr="00646062">
        <w:rPr>
          <w:rFonts w:ascii="Times New Roman" w:hAnsi="Times New Roman" w:cs="Times New Roman"/>
          <w:color w:val="000000" w:themeColor="text1"/>
          <w:sz w:val="24"/>
          <w:szCs w:val="24"/>
        </w:rPr>
        <w:t> </w:t>
      </w:r>
      <w:r w:rsidRPr="00646062">
        <w:rPr>
          <w:rFonts w:ascii="Times New Roman" w:hAnsi="Times New Roman" w:cs="Times New Roman"/>
          <w:color w:val="000000" w:themeColor="text1"/>
          <w:sz w:val="24"/>
          <w:szCs w:val="24"/>
          <w:lang w:val="ru-RU"/>
        </w:rPr>
        <w:t>и типа.</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Акт приема-передачи подписывается уполномоченным лицом, принимающим дела, и членами комиссии.</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lastRenderedPageBreak/>
        <w:t>4. В комиссию, указанную в пункте 3 настоящего Порядка, включаются сотрудники учреждения в соответствии с приказом на передачу бухгалтерских документов.</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5.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7. Акт приема-передачи оформляется в последний рабочий день увольняемого лица в учреждении.</w:t>
      </w:r>
    </w:p>
    <w:p w:rsidR="00C46AD0" w:rsidRPr="00646062" w:rsidRDefault="00C46AD0" w:rsidP="00646062">
      <w:pPr>
        <w:spacing w:line="240" w:lineRule="auto"/>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3771A2" w:rsidRPr="00646062" w:rsidRDefault="003771A2" w:rsidP="00646062">
      <w:pPr>
        <w:spacing w:line="240" w:lineRule="auto"/>
        <w:jc w:val="both"/>
        <w:rPr>
          <w:rFonts w:ascii="Times New Roman" w:hAnsi="Times New Roman" w:cs="Times New Roman"/>
          <w:color w:val="000000" w:themeColor="text1"/>
          <w:sz w:val="24"/>
          <w:szCs w:val="24"/>
          <w:lang w:val="ru-RU"/>
        </w:rPr>
      </w:pPr>
    </w:p>
    <w:p w:rsidR="003771A2" w:rsidRDefault="003771A2" w:rsidP="00F90F4B">
      <w:pPr>
        <w:jc w:val="both"/>
        <w:rPr>
          <w:rFonts w:ascii="Times New Roman" w:hAnsi="Times New Roman" w:cs="Times New Roman"/>
          <w:color w:val="000000" w:themeColor="text1"/>
          <w:sz w:val="24"/>
          <w:szCs w:val="24"/>
          <w:lang w:val="ru-RU"/>
        </w:rPr>
      </w:pPr>
    </w:p>
    <w:p w:rsidR="00646062" w:rsidRDefault="00646062" w:rsidP="00F90F4B">
      <w:pPr>
        <w:jc w:val="both"/>
        <w:rPr>
          <w:rFonts w:ascii="Times New Roman" w:hAnsi="Times New Roman" w:cs="Times New Roman"/>
          <w:color w:val="000000" w:themeColor="text1"/>
          <w:sz w:val="24"/>
          <w:szCs w:val="24"/>
          <w:lang w:val="ru-RU"/>
        </w:rPr>
      </w:pPr>
    </w:p>
    <w:p w:rsidR="00646062" w:rsidRPr="00646062" w:rsidRDefault="00646062" w:rsidP="00F90F4B">
      <w:pPr>
        <w:jc w:val="both"/>
        <w:rPr>
          <w:rFonts w:ascii="Times New Roman" w:hAnsi="Times New Roman" w:cs="Times New Roman"/>
          <w:color w:val="000000" w:themeColor="text1"/>
          <w:sz w:val="24"/>
          <w:szCs w:val="24"/>
          <w:lang w:val="ru-RU"/>
        </w:rPr>
      </w:pPr>
    </w:p>
    <w:tbl>
      <w:tblPr>
        <w:tblW w:w="9909" w:type="dxa"/>
        <w:tblCellMar>
          <w:top w:w="15" w:type="dxa"/>
          <w:left w:w="15" w:type="dxa"/>
          <w:bottom w:w="15" w:type="dxa"/>
          <w:right w:w="15" w:type="dxa"/>
        </w:tblCellMar>
        <w:tblLook w:val="0600"/>
      </w:tblPr>
      <w:tblGrid>
        <w:gridCol w:w="2769"/>
        <w:gridCol w:w="4252"/>
        <w:gridCol w:w="2888"/>
      </w:tblGrid>
      <w:tr w:rsidR="00C46AD0" w:rsidRPr="00646062" w:rsidTr="00646062">
        <w:tc>
          <w:tcPr>
            <w:tcW w:w="2769" w:type="dxa"/>
            <w:tcMar>
              <w:top w:w="75" w:type="dxa"/>
              <w:left w:w="75" w:type="dxa"/>
              <w:bottom w:w="75" w:type="dxa"/>
              <w:right w:w="75" w:type="dxa"/>
            </w:tcMar>
            <w:vAlign w:val="bottom"/>
          </w:tcPr>
          <w:p w:rsidR="00C46AD0" w:rsidRPr="00646062" w:rsidRDefault="00C46AD0" w:rsidP="00F90F4B">
            <w:pPr>
              <w:spacing w:after="0"/>
              <w:jc w:val="both"/>
              <w:rPr>
                <w:rFonts w:ascii="Times New Roman" w:hAnsi="Times New Roman" w:cs="Times New Roman"/>
                <w:color w:val="000000" w:themeColor="text1"/>
                <w:sz w:val="24"/>
                <w:szCs w:val="24"/>
              </w:rPr>
            </w:pPr>
            <w:proofErr w:type="spellStart"/>
            <w:r w:rsidRPr="00646062">
              <w:rPr>
                <w:rFonts w:ascii="Times New Roman" w:hAnsi="Times New Roman" w:cs="Times New Roman"/>
                <w:color w:val="000000" w:themeColor="text1"/>
                <w:sz w:val="24"/>
                <w:szCs w:val="24"/>
              </w:rPr>
              <w:t>Главный</w:t>
            </w:r>
            <w:proofErr w:type="spellEnd"/>
            <w:r w:rsidRPr="00646062">
              <w:rPr>
                <w:rFonts w:ascii="Times New Roman" w:hAnsi="Times New Roman" w:cs="Times New Roman"/>
                <w:color w:val="000000" w:themeColor="text1"/>
                <w:sz w:val="24"/>
                <w:szCs w:val="24"/>
              </w:rPr>
              <w:t xml:space="preserve"> </w:t>
            </w:r>
            <w:proofErr w:type="spellStart"/>
            <w:r w:rsidRPr="00646062">
              <w:rPr>
                <w:rFonts w:ascii="Times New Roman" w:hAnsi="Times New Roman" w:cs="Times New Roman"/>
                <w:color w:val="000000" w:themeColor="text1"/>
                <w:sz w:val="24"/>
                <w:szCs w:val="24"/>
              </w:rPr>
              <w:t>бухгалтер</w:t>
            </w:r>
            <w:proofErr w:type="spellEnd"/>
          </w:p>
        </w:tc>
        <w:tc>
          <w:tcPr>
            <w:tcW w:w="4252"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46AD0" w:rsidRPr="00646062" w:rsidRDefault="00C46AD0" w:rsidP="00F90F4B">
            <w:pPr>
              <w:spacing w:after="0"/>
              <w:ind w:left="75" w:right="75"/>
              <w:jc w:val="both"/>
              <w:rPr>
                <w:rFonts w:ascii="Times New Roman" w:hAnsi="Times New Roman" w:cs="Times New Roman"/>
                <w:color w:val="000000" w:themeColor="text1"/>
                <w:sz w:val="24"/>
                <w:szCs w:val="24"/>
              </w:rPr>
            </w:pPr>
          </w:p>
        </w:tc>
        <w:tc>
          <w:tcPr>
            <w:tcW w:w="2888" w:type="dxa"/>
            <w:tcMar>
              <w:top w:w="75" w:type="dxa"/>
              <w:left w:w="75" w:type="dxa"/>
              <w:bottom w:w="75" w:type="dxa"/>
              <w:right w:w="75" w:type="dxa"/>
            </w:tcMar>
            <w:vAlign w:val="bottom"/>
          </w:tcPr>
          <w:p w:rsidR="00C46AD0" w:rsidRPr="00646062" w:rsidRDefault="00C46AD0" w:rsidP="00F90F4B">
            <w:pPr>
              <w:spacing w:after="0"/>
              <w:jc w:val="both"/>
              <w:rPr>
                <w:rFonts w:ascii="Times New Roman" w:hAnsi="Times New Roman" w:cs="Times New Roman"/>
                <w:color w:val="000000" w:themeColor="text1"/>
                <w:sz w:val="24"/>
                <w:szCs w:val="24"/>
                <w:lang w:val="ru-RU"/>
              </w:rPr>
            </w:pPr>
            <w:r w:rsidRPr="00646062">
              <w:rPr>
                <w:rFonts w:ascii="Times New Roman" w:hAnsi="Times New Roman" w:cs="Times New Roman"/>
                <w:color w:val="000000" w:themeColor="text1"/>
                <w:sz w:val="24"/>
                <w:szCs w:val="24"/>
                <w:lang w:val="ru-RU"/>
              </w:rPr>
              <w:t xml:space="preserve">Ю.М. </w:t>
            </w:r>
            <w:proofErr w:type="spellStart"/>
            <w:r w:rsidRPr="00646062">
              <w:rPr>
                <w:rFonts w:ascii="Times New Roman" w:hAnsi="Times New Roman" w:cs="Times New Roman"/>
                <w:color w:val="000000" w:themeColor="text1"/>
                <w:sz w:val="24"/>
                <w:szCs w:val="24"/>
                <w:lang w:val="ru-RU"/>
              </w:rPr>
              <w:t>Ващаева</w:t>
            </w:r>
            <w:proofErr w:type="spellEnd"/>
          </w:p>
        </w:tc>
      </w:tr>
    </w:tbl>
    <w:p w:rsidR="00A97AD8" w:rsidRPr="00646062" w:rsidRDefault="00A97AD8" w:rsidP="00F90F4B">
      <w:pPr>
        <w:jc w:val="both"/>
        <w:rPr>
          <w:rFonts w:ascii="Times New Roman" w:hAnsi="Times New Roman" w:cs="Times New Roman"/>
          <w:color w:val="000000" w:themeColor="text1"/>
          <w:sz w:val="24"/>
          <w:szCs w:val="24"/>
          <w:lang w:val="ru-RU"/>
        </w:rPr>
      </w:pPr>
    </w:p>
    <w:sectPr w:rsidR="00A97AD8" w:rsidRPr="00646062" w:rsidSect="00E93132">
      <w:pgSz w:w="11905" w:h="16837"/>
      <w:pgMar w:top="851" w:right="848"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07247"/>
    <w:multiLevelType w:val="hybridMultilevel"/>
    <w:tmpl w:val="79284F16"/>
    <w:lvl w:ilvl="0" w:tplc="5BC043BC">
      <w:start w:val="1"/>
      <w:numFmt w:val="bullet"/>
      <w:lvlText w:val=""/>
      <w:lvlJc w:val="left"/>
      <w:pPr>
        <w:tabs>
          <w:tab w:val="num" w:pos="720"/>
        </w:tabs>
        <w:ind w:left="720" w:hanging="360"/>
      </w:pPr>
      <w:rPr>
        <w:rFonts w:ascii="Symbol" w:hAnsi="Symbol" w:cs="Symbol" w:hint="default"/>
      </w:rPr>
    </w:lvl>
    <w:lvl w:ilvl="1" w:tplc="DE7A88AC">
      <w:start w:val="1"/>
      <w:numFmt w:val="bullet"/>
      <w:lvlText w:val="o"/>
      <w:lvlJc w:val="left"/>
      <w:pPr>
        <w:tabs>
          <w:tab w:val="num" w:pos="1440"/>
        </w:tabs>
        <w:ind w:left="1440" w:hanging="360"/>
      </w:pPr>
      <w:rPr>
        <w:rFonts w:ascii="Courier New" w:hAnsi="Courier New" w:cs="Courier New" w:hint="default"/>
      </w:rPr>
    </w:lvl>
    <w:lvl w:ilvl="2" w:tplc="AA4E0DEC">
      <w:start w:val="1"/>
      <w:numFmt w:val="bullet"/>
      <w:lvlText w:val=""/>
      <w:lvlJc w:val="left"/>
      <w:pPr>
        <w:tabs>
          <w:tab w:val="num" w:pos="2160"/>
        </w:tabs>
        <w:ind w:left="2160" w:hanging="360"/>
      </w:pPr>
      <w:rPr>
        <w:rFonts w:ascii="Wingdings" w:hAnsi="Wingdings" w:cs="Wingdings" w:hint="default"/>
      </w:rPr>
    </w:lvl>
    <w:lvl w:ilvl="3" w:tplc="63AC3092">
      <w:start w:val="1"/>
      <w:numFmt w:val="bullet"/>
      <w:lvlText w:val=""/>
      <w:lvlJc w:val="left"/>
      <w:pPr>
        <w:tabs>
          <w:tab w:val="num" w:pos="2880"/>
        </w:tabs>
        <w:ind w:left="2880" w:hanging="360"/>
      </w:pPr>
      <w:rPr>
        <w:rFonts w:ascii="Symbol" w:hAnsi="Symbol" w:cs="Symbol" w:hint="default"/>
      </w:rPr>
    </w:lvl>
    <w:lvl w:ilvl="4" w:tplc="B9825846">
      <w:start w:val="1"/>
      <w:numFmt w:val="bullet"/>
      <w:lvlText w:val="o"/>
      <w:lvlJc w:val="left"/>
      <w:pPr>
        <w:tabs>
          <w:tab w:val="num" w:pos="3600"/>
        </w:tabs>
        <w:ind w:left="3600" w:hanging="360"/>
      </w:pPr>
      <w:rPr>
        <w:rFonts w:ascii="Courier New" w:hAnsi="Courier New" w:cs="Courier New" w:hint="default"/>
      </w:rPr>
    </w:lvl>
    <w:lvl w:ilvl="5" w:tplc="E97E2C4A">
      <w:start w:val="1"/>
      <w:numFmt w:val="bullet"/>
      <w:lvlText w:val=""/>
      <w:lvlJc w:val="left"/>
      <w:pPr>
        <w:tabs>
          <w:tab w:val="num" w:pos="4320"/>
        </w:tabs>
        <w:ind w:left="4320" w:hanging="360"/>
      </w:pPr>
      <w:rPr>
        <w:rFonts w:ascii="Wingdings" w:hAnsi="Wingdings" w:cs="Wingdings" w:hint="default"/>
      </w:rPr>
    </w:lvl>
    <w:lvl w:ilvl="6" w:tplc="5B38C8D2">
      <w:start w:val="1"/>
      <w:numFmt w:val="bullet"/>
      <w:lvlText w:val=""/>
      <w:lvlJc w:val="left"/>
      <w:pPr>
        <w:tabs>
          <w:tab w:val="num" w:pos="5040"/>
        </w:tabs>
        <w:ind w:left="5040" w:hanging="360"/>
      </w:pPr>
      <w:rPr>
        <w:rFonts w:ascii="Symbol" w:hAnsi="Symbol" w:cs="Symbol" w:hint="default"/>
      </w:rPr>
    </w:lvl>
    <w:lvl w:ilvl="7" w:tplc="9E08444E">
      <w:start w:val="1"/>
      <w:numFmt w:val="bullet"/>
      <w:lvlText w:val="o"/>
      <w:lvlJc w:val="left"/>
      <w:pPr>
        <w:tabs>
          <w:tab w:val="num" w:pos="5760"/>
        </w:tabs>
        <w:ind w:left="5760" w:hanging="360"/>
      </w:pPr>
      <w:rPr>
        <w:rFonts w:ascii="Courier New" w:hAnsi="Courier New" w:cs="Courier New" w:hint="default"/>
      </w:rPr>
    </w:lvl>
    <w:lvl w:ilvl="8" w:tplc="DB6C3BDA">
      <w:start w:val="1"/>
      <w:numFmt w:val="bullet"/>
      <w:lvlText w:val=""/>
      <w:lvlJc w:val="left"/>
      <w:pPr>
        <w:tabs>
          <w:tab w:val="num" w:pos="6480"/>
        </w:tabs>
        <w:ind w:left="6480" w:hanging="360"/>
      </w:pPr>
      <w:rPr>
        <w:rFonts w:ascii="Wingdings" w:hAnsi="Wingdings" w:cs="Wingdings" w:hint="default"/>
      </w:rPr>
    </w:lvl>
  </w:abstractNum>
  <w:abstractNum w:abstractNumId="1">
    <w:nsid w:val="085B2C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56093"/>
    <w:multiLevelType w:val="hybridMultilevel"/>
    <w:tmpl w:val="7266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46741"/>
    <w:multiLevelType w:val="hybridMultilevel"/>
    <w:tmpl w:val="DB82B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E186E"/>
    <w:multiLevelType w:val="hybridMultilevel"/>
    <w:tmpl w:val="DFD4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D5405"/>
    <w:multiLevelType w:val="hybridMultilevel"/>
    <w:tmpl w:val="2618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C75F8"/>
    <w:multiLevelType w:val="hybridMultilevel"/>
    <w:tmpl w:val="F238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85FB6"/>
    <w:multiLevelType w:val="hybridMultilevel"/>
    <w:tmpl w:val="283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AB30DC"/>
    <w:multiLevelType w:val="hybridMultilevel"/>
    <w:tmpl w:val="6638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2E3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364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777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6AD7B"/>
    <w:multiLevelType w:val="multilevel"/>
    <w:tmpl w:val="E0D60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C8D7FC8"/>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090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B2AD2"/>
    <w:multiLevelType w:val="hybridMultilevel"/>
    <w:tmpl w:val="D0B4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2"/>
  </w:num>
  <w:num w:numId="5">
    <w:abstractNumId w:val="15"/>
  </w:num>
  <w:num w:numId="6">
    <w:abstractNumId w:val="11"/>
  </w:num>
  <w:num w:numId="7">
    <w:abstractNumId w:val="14"/>
  </w:num>
  <w:num w:numId="8">
    <w:abstractNumId w:val="12"/>
  </w:num>
  <w:num w:numId="9">
    <w:abstractNumId w:val="7"/>
  </w:num>
  <w:num w:numId="10">
    <w:abstractNumId w:val="5"/>
  </w:num>
  <w:num w:numId="11">
    <w:abstractNumId w:val="18"/>
  </w:num>
  <w:num w:numId="12">
    <w:abstractNumId w:val="9"/>
  </w:num>
  <w:num w:numId="13">
    <w:abstractNumId w:val="6"/>
  </w:num>
  <w:num w:numId="14">
    <w:abstractNumId w:val="19"/>
  </w:num>
  <w:num w:numId="15">
    <w:abstractNumId w:val="10"/>
  </w:num>
  <w:num w:numId="16">
    <w:abstractNumId w:val="13"/>
  </w:num>
  <w:num w:numId="17">
    <w:abstractNumId w:val="1"/>
  </w:num>
  <w:num w:numId="18">
    <w:abstractNumId w:val="3"/>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characterSpacingControl w:val="doNotCompress"/>
  <w:compat/>
  <w:rsids>
    <w:rsidRoot w:val="003771A2"/>
    <w:rsid w:val="000368ED"/>
    <w:rsid w:val="00072F29"/>
    <w:rsid w:val="00087988"/>
    <w:rsid w:val="000A4524"/>
    <w:rsid w:val="000A55C5"/>
    <w:rsid w:val="000C661B"/>
    <w:rsid w:val="0011243A"/>
    <w:rsid w:val="0012509A"/>
    <w:rsid w:val="0016654A"/>
    <w:rsid w:val="00171ED1"/>
    <w:rsid w:val="00193FAC"/>
    <w:rsid w:val="001F11AA"/>
    <w:rsid w:val="00201CA4"/>
    <w:rsid w:val="00227761"/>
    <w:rsid w:val="00237150"/>
    <w:rsid w:val="0034513D"/>
    <w:rsid w:val="003771A2"/>
    <w:rsid w:val="00397054"/>
    <w:rsid w:val="003A6DE9"/>
    <w:rsid w:val="003B2A8B"/>
    <w:rsid w:val="003B499A"/>
    <w:rsid w:val="00432BB7"/>
    <w:rsid w:val="00450E51"/>
    <w:rsid w:val="00456D64"/>
    <w:rsid w:val="00494826"/>
    <w:rsid w:val="004D5D70"/>
    <w:rsid w:val="0052209D"/>
    <w:rsid w:val="0052590B"/>
    <w:rsid w:val="005278A4"/>
    <w:rsid w:val="0055480A"/>
    <w:rsid w:val="0057327A"/>
    <w:rsid w:val="00576DD6"/>
    <w:rsid w:val="00585264"/>
    <w:rsid w:val="005C6732"/>
    <w:rsid w:val="005E5DFB"/>
    <w:rsid w:val="0060660C"/>
    <w:rsid w:val="0061219E"/>
    <w:rsid w:val="00613C81"/>
    <w:rsid w:val="00645616"/>
    <w:rsid w:val="00646062"/>
    <w:rsid w:val="006C24FE"/>
    <w:rsid w:val="006D2928"/>
    <w:rsid w:val="007077F9"/>
    <w:rsid w:val="00732A28"/>
    <w:rsid w:val="00762244"/>
    <w:rsid w:val="00787665"/>
    <w:rsid w:val="007A0BB7"/>
    <w:rsid w:val="008110E4"/>
    <w:rsid w:val="00863039"/>
    <w:rsid w:val="0089708A"/>
    <w:rsid w:val="008B4AA0"/>
    <w:rsid w:val="008F260D"/>
    <w:rsid w:val="008F4473"/>
    <w:rsid w:val="009103B0"/>
    <w:rsid w:val="00957AC3"/>
    <w:rsid w:val="00984C0C"/>
    <w:rsid w:val="00A03EBE"/>
    <w:rsid w:val="00A40C2E"/>
    <w:rsid w:val="00A41CF0"/>
    <w:rsid w:val="00A97AD8"/>
    <w:rsid w:val="00AC3ECD"/>
    <w:rsid w:val="00B11B35"/>
    <w:rsid w:val="00B878D3"/>
    <w:rsid w:val="00B95218"/>
    <w:rsid w:val="00C46AD0"/>
    <w:rsid w:val="00C71438"/>
    <w:rsid w:val="00CA068D"/>
    <w:rsid w:val="00CA1881"/>
    <w:rsid w:val="00CD2C9B"/>
    <w:rsid w:val="00CF4B51"/>
    <w:rsid w:val="00D17C8B"/>
    <w:rsid w:val="00D25C3D"/>
    <w:rsid w:val="00D46FD1"/>
    <w:rsid w:val="00D65296"/>
    <w:rsid w:val="00D95E68"/>
    <w:rsid w:val="00E11D43"/>
    <w:rsid w:val="00E40ACA"/>
    <w:rsid w:val="00E93132"/>
    <w:rsid w:val="00EA3A24"/>
    <w:rsid w:val="00F41DB9"/>
    <w:rsid w:val="00F85CAA"/>
    <w:rsid w:val="00F90F4B"/>
    <w:rsid w:val="00F97925"/>
    <w:rsid w:val="00FA1508"/>
    <w:rsid w:val="00FA78C3"/>
    <w:rsid w:val="00FD4A6A"/>
    <w:rsid w:val="00FF4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7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3771A2"/>
    <w:rPr>
      <w:vertAlign w:val="superscript"/>
    </w:rPr>
  </w:style>
  <w:style w:type="character" w:customStyle="1" w:styleId="fill">
    <w:name w:val="fill"/>
    <w:basedOn w:val="a0"/>
    <w:rsid w:val="00CA068D"/>
    <w:rPr>
      <w:b/>
      <w:bCs/>
      <w:i/>
      <w:iCs/>
      <w:color w:val="FF0000"/>
    </w:rPr>
  </w:style>
  <w:style w:type="paragraph" w:styleId="a3">
    <w:name w:val="List Paragraph"/>
    <w:basedOn w:val="a"/>
    <w:uiPriority w:val="34"/>
    <w:qFormat/>
    <w:rsid w:val="00762244"/>
    <w:pPr>
      <w:ind w:left="720"/>
      <w:contextualSpacing/>
    </w:pPr>
  </w:style>
  <w:style w:type="paragraph" w:styleId="a4">
    <w:name w:val="Normal (Web)"/>
    <w:basedOn w:val="a"/>
    <w:uiPriority w:val="99"/>
    <w:unhideWhenUsed/>
    <w:rsid w:val="00171ED1"/>
    <w:pPr>
      <w:spacing w:before="100" w:beforeAutospacing="1" w:after="100" w:afterAutospacing="1" w:line="240" w:lineRule="auto"/>
    </w:pPr>
    <w:rPr>
      <w:rFonts w:eastAsia="Times New Roman"/>
      <w:lang w:val="ru-RU"/>
    </w:rPr>
  </w:style>
  <w:style w:type="character" w:customStyle="1" w:styleId="auto-matches">
    <w:name w:val="auto-matches"/>
    <w:basedOn w:val="a0"/>
    <w:rsid w:val="00171ED1"/>
  </w:style>
  <w:style w:type="character" w:styleId="a5">
    <w:name w:val="Hyperlink"/>
    <w:basedOn w:val="a0"/>
    <w:uiPriority w:val="99"/>
    <w:unhideWhenUsed/>
    <w:rsid w:val="0049482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finans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7E85-A81D-42EF-AC85-26574C60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27</Pages>
  <Words>9587</Words>
  <Characters>54651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48</cp:revision>
  <dcterms:created xsi:type="dcterms:W3CDTF">2024-02-14T06:06:00Z</dcterms:created>
  <dcterms:modified xsi:type="dcterms:W3CDTF">2024-06-17T11:10:00Z</dcterms:modified>
</cp:coreProperties>
</file>