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B" w:rsidRPr="0022745B" w:rsidRDefault="0022745B" w:rsidP="0022745B">
      <w:pPr>
        <w:pBdr>
          <w:bottom w:val="single" w:sz="6" w:space="11" w:color="E4E4E4"/>
        </w:pBd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b/>
          <w:bCs/>
          <w:color w:val="0B5195"/>
          <w:kern w:val="36"/>
          <w:sz w:val="38"/>
          <w:szCs w:val="38"/>
          <w:lang w:eastAsia="ru-RU"/>
        </w:rPr>
      </w:pPr>
      <w:r>
        <w:rPr>
          <w:rFonts w:ascii="Tahoma" w:eastAsia="Times New Roman" w:hAnsi="Tahoma" w:cs="Tahoma"/>
          <w:b/>
          <w:bCs/>
          <w:color w:val="0B5195"/>
          <w:kern w:val="36"/>
          <w:sz w:val="38"/>
          <w:szCs w:val="38"/>
          <w:lang w:eastAsia="ru-RU"/>
        </w:rPr>
        <w:t xml:space="preserve">        </w:t>
      </w:r>
      <w:r w:rsidRPr="0022745B">
        <w:rPr>
          <w:rFonts w:ascii="Tahoma" w:eastAsia="Times New Roman" w:hAnsi="Tahoma" w:cs="Tahoma"/>
          <w:b/>
          <w:bCs/>
          <w:color w:val="0B5195"/>
          <w:kern w:val="36"/>
          <w:sz w:val="38"/>
          <w:szCs w:val="38"/>
          <w:lang w:eastAsia="ru-RU"/>
        </w:rPr>
        <w:t>Памятка  «</w:t>
      </w:r>
      <w:r>
        <w:rPr>
          <w:rFonts w:ascii="Tahoma" w:eastAsia="Times New Roman" w:hAnsi="Tahoma" w:cs="Tahoma"/>
          <w:b/>
          <w:bCs/>
          <w:color w:val="0B5195"/>
          <w:kern w:val="36"/>
          <w:sz w:val="38"/>
          <w:szCs w:val="38"/>
          <w:lang w:eastAsia="ru-RU"/>
        </w:rPr>
        <w:t xml:space="preserve">Детский </w:t>
      </w:r>
      <w:r w:rsidRPr="0022745B">
        <w:rPr>
          <w:rFonts w:ascii="Tahoma" w:eastAsia="Times New Roman" w:hAnsi="Tahoma" w:cs="Tahoma"/>
          <w:b/>
          <w:bCs/>
          <w:color w:val="0B5195"/>
          <w:kern w:val="36"/>
          <w:sz w:val="38"/>
          <w:szCs w:val="38"/>
          <w:lang w:eastAsia="ru-RU"/>
        </w:rPr>
        <w:t>травматизм»</w:t>
      </w:r>
    </w:p>
    <w:p w:rsidR="0022745B" w:rsidRPr="0022745B" w:rsidRDefault="0022745B" w:rsidP="002274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E3E3E"/>
          <w:sz w:val="21"/>
          <w:szCs w:val="21"/>
          <w:lang w:eastAsia="ru-RU"/>
        </w:rPr>
        <w:drawing>
          <wp:inline distT="0" distB="0" distL="0" distR="0">
            <wp:extent cx="2857500" cy="1800225"/>
            <wp:effectExtent l="19050" t="0" r="0" b="0"/>
            <wp:docPr id="1" name="Рисунок 1" descr="Памятка для родителей  «Профилактика детского травматиз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 «Профилактика детского травматизм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i/>
          <w:iCs/>
          <w:color w:val="3E3E3E"/>
          <w:sz w:val="21"/>
          <w:szCs w:val="21"/>
          <w:lang w:eastAsia="ru-RU"/>
        </w:rPr>
        <w:t>Охрана здоровья детей </w:t>
      </w: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- важнейшая задача, как воспитателей, так и родителей. В связи с этим остро встает вопрос о профилактике детского травматизма.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Например, при наступлении зимы наступает 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Чрезмерное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произошло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i/>
          <w:iCs/>
          <w:color w:val="3E3E3E"/>
          <w:sz w:val="21"/>
          <w:szCs w:val="21"/>
          <w:lang w:eastAsia="ru-RU"/>
        </w:rPr>
        <w:t>Очень часто </w:t>
      </w:r>
      <w:r w:rsidRPr="0022745B">
        <w:rPr>
          <w:rFonts w:ascii="Tahoma" w:eastAsia="Times New Roman" w:hAnsi="Tahoma" w:cs="Tahoma"/>
          <w:b/>
          <w:bCs/>
          <w:i/>
          <w:iCs/>
          <w:color w:val="3E3E3E"/>
          <w:sz w:val="21"/>
          <w:szCs w:val="21"/>
          <w:u w:val="single"/>
          <w:lang w:eastAsia="ru-RU"/>
        </w:rPr>
        <w:t>травма</w:t>
      </w:r>
      <w:r w:rsidRPr="0022745B">
        <w:rPr>
          <w:rFonts w:ascii="Tahoma" w:eastAsia="Times New Roman" w:hAnsi="Tahoma" w:cs="Tahoma"/>
          <w:color w:val="3E3E3E"/>
          <w:sz w:val="21"/>
          <w:szCs w:val="21"/>
          <w:u w:val="single"/>
          <w:lang w:eastAsia="ru-RU"/>
        </w:rPr>
        <w:t> —</w:t>
      </w:r>
      <w:r w:rsidRPr="0022745B">
        <w:rPr>
          <w:rFonts w:ascii="Tahoma" w:eastAsia="Times New Roman" w:hAnsi="Tahoma" w:cs="Tahoma"/>
          <w:b/>
          <w:bCs/>
          <w:i/>
          <w:iCs/>
          <w:color w:val="3E3E3E"/>
          <w:sz w:val="21"/>
          <w:szCs w:val="21"/>
          <w:lang w:eastAsia="ru-RU"/>
        </w:rPr>
        <w:t> результат </w:t>
      </w:r>
      <w:r w:rsidRPr="0022745B">
        <w:rPr>
          <w:rFonts w:ascii="Tahoma" w:eastAsia="Times New Roman" w:hAnsi="Tahoma" w:cs="Tahoma"/>
          <w:b/>
          <w:bCs/>
          <w:i/>
          <w:iCs/>
          <w:color w:val="3E3E3E"/>
          <w:sz w:val="21"/>
          <w:szCs w:val="21"/>
          <w:u w:val="single"/>
          <w:lang w:eastAsia="ru-RU"/>
        </w:rPr>
        <w:t>ушиба</w:t>
      </w: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</w:t>
      </w: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lastRenderedPageBreak/>
        <w:t>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Профилактика травматизма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Большинство травм дети получают дома; многих из них можно избежать.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Основные виды травм, которые дети могут получить дома, и их причины: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· ожог от горячей плиты, посуды, пищи, кипятка, пара, утюга, других электроприборов и открытого огня;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· падение с кровати, окна, стола и ступенек;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· удушье от мелких предметов (монет, пуговиц, гаек и др.);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· отравление бытовыми химическими веществами (инсектицидами, моющими жидкостями, отбеливателями и др.);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· поражение электрическим током от неисправных электроприборов, обнаженных проводов, от </w:t>
      </w:r>
      <w:proofErr w:type="spellStart"/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втыкания</w:t>
      </w:r>
      <w:proofErr w:type="spellEnd"/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Ожоги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Ожогов можно избежать, если: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- держать детей подальше от горячей плиты, пищи и утюга;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- держать детей подальше от открытого огня, пламени свечи, костров, взрывов петард;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proofErr w:type="gramStart"/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Падения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- не разрешать детям лазить в опасных местах;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- устанавливать ограждения на ступеньках, окнах и балконах.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lastRenderedPageBreak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Удушье от малых предметов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 </w:t>
      </w:r>
      <w:hyperlink r:id="rId5" w:history="1">
        <w:r w:rsidRPr="0022745B">
          <w:rPr>
            <w:rFonts w:ascii="Tahoma" w:eastAsia="Times New Roman" w:hAnsi="Tahoma" w:cs="Tahoma"/>
            <w:color w:val="074E93"/>
            <w:sz w:val="21"/>
            <w:u w:val="single"/>
            <w:lang w:eastAsia="ru-RU"/>
          </w:rPr>
          <w:t>Кашель</w:t>
        </w:r>
      </w:hyperlink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Отравление бытовыми химическими веществами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травмирование</w:t>
      </w:r>
      <w:proofErr w:type="spellEnd"/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Поражение электрическим током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Поведение в воде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</w:t>
      </w: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lastRenderedPageBreak/>
        <w:t>небольшом количестве воды, поэтому их никогда не следует оставлять одних в воде или близ воды. Нужно закрывать колодцы, ванны, ведра с водой.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Правила дорожного движения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 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 Маленькие дети не думают об опасности, когда выбегают на дорогу, поэтому необходимо следить за ними. Детям нельзя играть возле дороги, особенно с мячом. Во избежание несчастных случаев детей нужно учить ходить по тротуарам лицом к автомобильному движению.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i/>
          <w:iCs/>
          <w:color w:val="3E3E3E"/>
          <w:sz w:val="21"/>
          <w:szCs w:val="21"/>
          <w:lang w:eastAsia="ru-RU"/>
        </w:rPr>
        <w:t>Дети должны знать и соблюдать следующие правила, когда переходят дорогу: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· остановиться на обочине;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· посмотреть в обе стороны;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· перед тем как переходить дорогу, убедиться, что машин или других транспортных средств на дороге нет;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· переходя дорогу, держаться за руку взрослого или ребенка старшего возраста;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· идти, но ни в коем случае не бежать;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· переходить дорогу только в установленных местах на зеленый сигнал светофора.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Старших детей необходимо научить присматривать за младшими. 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b/>
          <w:bCs/>
          <w:i/>
          <w:iCs/>
          <w:color w:val="3E3E3E"/>
          <w:sz w:val="21"/>
          <w:szCs w:val="21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используйте для этой цели игровые формы.</w:t>
      </w:r>
    </w:p>
    <w:p w:rsidR="0022745B" w:rsidRPr="0022745B" w:rsidRDefault="0022745B" w:rsidP="002274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22745B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Не оставайтесь равнодушными, если вы увидели, что игра, которую затеяли ваши или другие дети может закончиться травмой! Сегодня вы остановили опасную шалость чужого ребенка - завтра кто-либо другой оградит от беды вашего!</w:t>
      </w:r>
    </w:p>
    <w:p w:rsidR="00190BD7" w:rsidRDefault="00190BD7"/>
    <w:sectPr w:rsidR="00190BD7" w:rsidSect="0019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5B"/>
    <w:rsid w:val="00190BD7"/>
    <w:rsid w:val="0022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D7"/>
  </w:style>
  <w:style w:type="paragraph" w:styleId="1">
    <w:name w:val="heading 1"/>
    <w:basedOn w:val="a"/>
    <w:link w:val="10"/>
    <w:uiPriority w:val="9"/>
    <w:qFormat/>
    <w:rsid w:val="0022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2745B"/>
  </w:style>
  <w:style w:type="paragraph" w:styleId="a3">
    <w:name w:val="Normal (Web)"/>
    <w:basedOn w:val="a"/>
    <w:uiPriority w:val="99"/>
    <w:semiHidden/>
    <w:unhideWhenUsed/>
    <w:rsid w:val="0022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4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7ya.ru%2Farticle%2FKashel-u-rebenka-prichiny-i-lechenie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2022-05-12T06:39:00Z</cp:lastPrinted>
  <dcterms:created xsi:type="dcterms:W3CDTF">2022-05-12T06:36:00Z</dcterms:created>
  <dcterms:modified xsi:type="dcterms:W3CDTF">2022-05-12T06:40:00Z</dcterms:modified>
</cp:coreProperties>
</file>