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61324">
      <w:pPr>
        <w:pStyle w:val="printredaction-line"/>
        <w:divId w:val="80041778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июля 2015</w:t>
      </w:r>
    </w:p>
    <w:p w:rsidR="00000000" w:rsidRDefault="00561324">
      <w:pPr>
        <w:divId w:val="710012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08.07.2013 № 613</w:t>
      </w:r>
    </w:p>
    <w:p w:rsidR="00000000" w:rsidRDefault="00561324">
      <w:pPr>
        <w:pStyle w:val="2"/>
        <w:divId w:val="8004177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Вопросы противодействия коррупции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135263/XA00M6G2N3/" w:history="1">
        <w:r>
          <w:rPr>
            <w:rStyle w:val="a4"/>
            <w:rFonts w:ascii="Georgia" w:hAnsi="Georgia"/>
          </w:rPr>
          <w:t>Федеральным законом от 25 декабря 2008 года № 273-ФЗ "О противодействии коррупции"</w:t>
        </w:r>
      </w:hyperlink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5" w:anchor="/document/99/499030963/XA00M802MO/" w:tgtFrame="_self" w:history="1">
        <w:r>
          <w:rPr>
            <w:rStyle w:val="a4"/>
            <w:rFonts w:ascii="Georgia" w:hAnsi="Georgia"/>
          </w:rPr>
  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</w:t>
        </w:r>
        <w:r>
          <w:rPr>
            <w:rStyle w:val="a4"/>
            <w:rFonts w:ascii="Georgia" w:hAnsi="Georgia"/>
          </w:rPr>
          <w:t>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  </w:r>
      </w:hyperlink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2. Внести в</w:t>
      </w:r>
      <w:r>
        <w:rPr>
          <w:rFonts w:ascii="Georgia" w:hAnsi="Georgia"/>
        </w:rPr>
        <w:t xml:space="preserve"> </w:t>
      </w:r>
      <w:hyperlink r:id="rId6" w:anchor="/document/99/902263775/XA00LTK2M0/" w:history="1">
        <w:r>
          <w:rPr>
            <w:rStyle w:val="a4"/>
            <w:rFonts w:ascii="Georgia" w:hAnsi="Georgia"/>
          </w:rPr>
          <w:t>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</w:t>
        </w:r>
        <w:r>
          <w:rPr>
            <w:rStyle w:val="a4"/>
            <w:rFonts w:ascii="Georgia" w:hAnsi="Georgia"/>
          </w:rPr>
          <w:t>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>
        <w:rPr>
          <w:rFonts w:ascii="Georgia" w:hAnsi="Georgia"/>
        </w:rPr>
        <w:t>, утвержденное</w:t>
      </w:r>
      <w:r>
        <w:rPr>
          <w:rFonts w:ascii="Georgia" w:hAnsi="Georgia"/>
        </w:rPr>
        <w:t xml:space="preserve"> </w:t>
      </w:r>
      <w:hyperlink r:id="rId7" w:anchor="/document/99/902263775/XA00M6G2N3/" w:history="1">
        <w:r>
          <w:rPr>
            <w:rStyle w:val="a4"/>
            <w:rFonts w:ascii="Georgia" w:hAnsi="Georgia"/>
          </w:rPr>
          <w:t>Указом Президента Рос</w:t>
        </w:r>
        <w:r>
          <w:rPr>
            <w:rStyle w:val="a4"/>
            <w:rFonts w:ascii="Georgia" w:hAnsi="Georgia"/>
          </w:rPr>
          <w:t>сийской Федерации от 25 февраля 2011 года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2011, № 9, ст.1223; 2013, № </w:t>
      </w:r>
      <w:r>
        <w:rPr>
          <w:rFonts w:ascii="Georgia" w:hAnsi="Georgia"/>
        </w:rPr>
        <w:t>14, ст.1670), изменение, дополнив его пунктом 4.1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"4.1. В случае если в заявлении, заключении и других материалах, указанных в</w:t>
      </w:r>
      <w:r>
        <w:rPr>
          <w:rFonts w:ascii="Georgia" w:hAnsi="Georgia"/>
        </w:rPr>
        <w:t xml:space="preserve"> </w:t>
      </w:r>
      <w:hyperlink r:id="rId8" w:anchor="/document/99/902263775/XA00LVS2MC/" w:history="1">
        <w:r>
          <w:rPr>
            <w:rStyle w:val="a4"/>
            <w:rFonts w:ascii="Georgia" w:hAnsi="Georgia"/>
          </w:rPr>
          <w:t>пункте 4 настоящего П</w:t>
        </w:r>
        <w:r>
          <w:rPr>
            <w:rStyle w:val="a4"/>
            <w:rFonts w:ascii="Georgia" w:hAnsi="Georgia"/>
          </w:rPr>
          <w:t>оложения</w:t>
        </w:r>
      </w:hyperlink>
      <w:r>
        <w:rPr>
          <w:rFonts w:ascii="Georgia" w:hAnsi="Georgia"/>
        </w:rPr>
        <w:t>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</w:t>
      </w:r>
      <w:r>
        <w:rPr>
          <w:rFonts w:ascii="Georgia" w:hAnsi="Georgia"/>
        </w:rPr>
        <w:t>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</w:t>
      </w:r>
      <w:r>
        <w:rPr>
          <w:rFonts w:ascii="Georgia" w:hAnsi="Georgia"/>
        </w:rPr>
        <w:t xml:space="preserve"> </w:t>
      </w:r>
      <w:hyperlink r:id="rId9" w:anchor="/document/99/902263775/XA00MA22N7/" w:history="1">
        <w:r>
          <w:rPr>
            <w:rStyle w:val="a4"/>
            <w:rFonts w:ascii="Georgia" w:hAnsi="Georgia"/>
          </w:rPr>
          <w:t>подпункте "а" пункта 16 настоящего Положения</w:t>
        </w:r>
      </w:hyperlink>
      <w:r>
        <w:rPr>
          <w:rFonts w:ascii="Georgia" w:hAnsi="Georgia"/>
        </w:rPr>
        <w:t>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</w:t>
      </w:r>
      <w:r>
        <w:rPr>
          <w:rFonts w:ascii="Georgia" w:hAnsi="Georgia"/>
        </w:rPr>
        <w:t xml:space="preserve"> рабочих дней после его принятия."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3. Внести в</w:t>
      </w:r>
      <w:r>
        <w:rPr>
          <w:rFonts w:ascii="Georgia" w:hAnsi="Georgia"/>
        </w:rPr>
        <w:t xml:space="preserve"> </w:t>
      </w:r>
      <w:hyperlink r:id="rId10" w:anchor="/document/99/499010676/XA00M6G2N3/" w:history="1">
        <w:r>
          <w:rPr>
            <w:rStyle w:val="a4"/>
            <w:rFonts w:ascii="Georgia" w:hAnsi="Georgia"/>
          </w:rPr>
          <w:t>Указ Президента Российской Федерации от 2 апреля 2013 года № 309 "О мерах по реализации отдельных положений Федерального зако</w:t>
        </w:r>
        <w:r>
          <w:rPr>
            <w:rStyle w:val="a4"/>
            <w:rFonts w:ascii="Georgia" w:hAnsi="Georgia"/>
          </w:rPr>
          <w:t>на "О противодействии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14, ст.1670; № 23, ст.2892) следующие изменения</w:t>
      </w:r>
      <w:r>
        <w:rPr>
          <w:rFonts w:ascii="Georgia" w:hAnsi="Georgia"/>
        </w:rPr>
        <w:t>: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1" w:anchor="/document/99/499010676/XA00LTK2M0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2" w:anchor="/document/99/499010676/XA00LU62M3/" w:history="1">
        <w:r>
          <w:rPr>
            <w:rStyle w:val="a4"/>
            <w:rFonts w:ascii="Georgia" w:hAnsi="Georgia"/>
          </w:rPr>
          <w:t>подпункте "а"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 абзаца пятого слова "включенных в перечни, установленные локальными </w:t>
      </w:r>
      <w:r>
        <w:rPr>
          <w:rFonts w:ascii="Georgia" w:hAnsi="Georgia"/>
        </w:rPr>
        <w:lastRenderedPageBreak/>
        <w:t>нормативными актами государственных корпораций (компаний) и иных организаций,"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 абзаца </w:t>
      </w:r>
      <w:r>
        <w:rPr>
          <w:rFonts w:ascii="Georgia" w:hAnsi="Georgia"/>
        </w:rPr>
        <w:t>шестого слова "включенных в перечни, установленные нормативными правовыми актами этих федеральных государственных органов,"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3" w:anchor="/document/99/499010676/XA00LUO2M6/" w:history="1">
        <w:r>
          <w:rPr>
            <w:rStyle w:val="a4"/>
            <w:rFonts w:ascii="Georgia" w:hAnsi="Georgia"/>
          </w:rPr>
          <w:t>подпункте "б</w:t>
        </w:r>
      </w:hyperlink>
      <w:r>
        <w:rPr>
          <w:rFonts w:ascii="Georgia" w:hAnsi="Georgia"/>
        </w:rPr>
        <w:t>"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второго с</w:t>
      </w:r>
      <w:r>
        <w:rPr>
          <w:rFonts w:ascii="Georgia" w:hAnsi="Georgia"/>
        </w:rPr>
        <w:t>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абзаца третьего слова "включенных в перечни, установленные нормативными правовыми</w:t>
      </w:r>
      <w:r>
        <w:rPr>
          <w:rFonts w:ascii="Georgia" w:hAnsi="Georgia"/>
        </w:rPr>
        <w:t xml:space="preserve"> актами этих федеральных государственных органов,"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 xml:space="preserve"> </w:t>
      </w:r>
      <w:hyperlink r:id="rId14" w:anchor="/document/99/499010676/XA00LVS2MC/" w:history="1">
        <w:r>
          <w:rPr>
            <w:rStyle w:val="a4"/>
            <w:rFonts w:ascii="Georgia" w:hAnsi="Georgia"/>
          </w:rPr>
          <w:t>подпунктов "г</w:t>
        </w:r>
      </w:hyperlink>
      <w:r>
        <w:rPr>
          <w:rFonts w:ascii="Georgia" w:hAnsi="Georgia"/>
        </w:rPr>
        <w:t xml:space="preserve">" и </w:t>
      </w:r>
      <w:r>
        <w:rPr>
          <w:rFonts w:ascii="Georgia" w:hAnsi="Georgia"/>
        </w:rPr>
        <w:t>"</w:t>
      </w:r>
      <w:hyperlink r:id="rId15" w:anchor="/document/99/499010676/XA00M262MM/" w:history="1">
        <w:r>
          <w:rPr>
            <w:rStyle w:val="a4"/>
            <w:rFonts w:ascii="Georgia" w:hAnsi="Georgia"/>
          </w:rPr>
          <w:t>д</w:t>
        </w:r>
      </w:hyperlink>
      <w:r>
        <w:rPr>
          <w:rFonts w:ascii="Georgia" w:hAnsi="Georgia"/>
        </w:rPr>
        <w:t>" сло</w:t>
      </w:r>
      <w:r>
        <w:rPr>
          <w:rFonts w:ascii="Georgia" w:hAnsi="Georgia"/>
        </w:rPr>
        <w:t>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16" w:anchor="/document/99/499010676/XA00M6S2MI/" w:history="1">
        <w:r>
          <w:rPr>
            <w:rStyle w:val="a4"/>
            <w:rFonts w:ascii="Georgia" w:hAnsi="Georgia"/>
          </w:rPr>
          <w:t>пункт 10</w:t>
        </w:r>
      </w:hyperlink>
      <w:r>
        <w:rPr>
          <w:rFonts w:ascii="Georgia" w:hAnsi="Georgia"/>
        </w:rPr>
        <w:t xml:space="preserve"> после слов "Заместитель Председателя Правительства Российской Федерации 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</w:t>
      </w:r>
      <w:r>
        <w:rPr>
          <w:rFonts w:ascii="Georgia" w:hAnsi="Georgia"/>
        </w:rPr>
        <w:t>едерации"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7" w:anchor="/document/99/499010676/XA00MA02N6/" w:history="1">
        <w:r>
          <w:rPr>
            <w:rStyle w:val="a4"/>
            <w:rFonts w:ascii="Georgia" w:hAnsi="Georgia"/>
          </w:rPr>
          <w:t>пункте 20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</w:t>
      </w:r>
      <w:r>
        <w:rPr>
          <w:rFonts w:ascii="Georgia" w:hAnsi="Georgia"/>
        </w:rPr>
        <w:t xml:space="preserve"> </w:t>
      </w:r>
      <w:hyperlink r:id="rId18" w:anchor="/document/99/499010676/XA00MAI2N9/" w:history="1">
        <w:r>
          <w:rPr>
            <w:rStyle w:val="a4"/>
            <w:rFonts w:ascii="Georgia" w:hAnsi="Georgia"/>
          </w:rPr>
          <w:t>подпункта "а"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"граждан и" исключить;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второго - четвертого</w:t>
      </w:r>
      <w:r>
        <w:rPr>
          <w:rFonts w:ascii="Georgia" w:hAnsi="Georgia"/>
        </w:rPr>
        <w:t xml:space="preserve"> </w:t>
      </w:r>
      <w:hyperlink r:id="rId19" w:anchor="/document/99/499010676/XA00MB42NC/" w:history="1">
        <w:r>
          <w:rPr>
            <w:rStyle w:val="a4"/>
            <w:rFonts w:ascii="Georgia" w:hAnsi="Georgia"/>
          </w:rPr>
          <w:t>подпункта "б"</w:t>
        </w:r>
      </w:hyperlink>
      <w:r>
        <w:rPr>
          <w:rFonts w:ascii="Georgia" w:hAnsi="Georgia"/>
        </w:rPr>
        <w:t xml:space="preserve"> слова "граждан и" исключить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г)</w:t>
      </w:r>
      <w:r>
        <w:rPr>
          <w:rFonts w:ascii="Georgia" w:hAnsi="Georgia"/>
        </w:rPr>
        <w:t xml:space="preserve"> </w:t>
      </w:r>
      <w:hyperlink r:id="rId20" w:anchor="/document/99/499010676/XA00M8O2ND/" w:history="1">
        <w:r>
          <w:rPr>
            <w:rStyle w:val="a4"/>
            <w:rFonts w:ascii="Georgia" w:hAnsi="Georgia"/>
          </w:rPr>
          <w:t>пункт 3 приложения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4. Внести в</w:t>
      </w:r>
      <w:r>
        <w:rPr>
          <w:rFonts w:ascii="Georgia" w:hAnsi="Georgia"/>
        </w:rPr>
        <w:t xml:space="preserve"> </w:t>
      </w:r>
      <w:hyperlink r:id="rId21" w:anchor="/document/99/499010673/XA00M6G2N3/" w:history="1">
        <w:r>
          <w:rPr>
            <w:rStyle w:val="a4"/>
            <w:rFonts w:ascii="Georgia" w:hAnsi="Georgia"/>
          </w:rPr>
          <w:t>Указ Президента Российской Федерации от 2 апреля 2013 года № 310 "О мерах по реализации отдельны</w:t>
        </w:r>
        <w:r>
          <w:rPr>
            <w:rStyle w:val="a4"/>
            <w:rFonts w:ascii="Georgia" w:hAnsi="Georgia"/>
          </w:rPr>
          <w:t>х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14, ст.1671) следующие изменения</w:t>
      </w:r>
      <w:r>
        <w:rPr>
          <w:rFonts w:ascii="Georgia" w:hAnsi="Georgia"/>
        </w:rPr>
        <w:t>: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22" w:anchor="/document/99/499010673/XA00LU62M3/" w:history="1">
        <w:r>
          <w:rPr>
            <w:rStyle w:val="a4"/>
            <w:rFonts w:ascii="Georgia" w:hAnsi="Georgia"/>
          </w:rPr>
          <w:t>подпункте "а" пункта 1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четвертого, седьмого и восьмого слова "включенные в перечни, установленные нормативными правовыми актами Российской Федерации, 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из абзаца девятого </w:t>
      </w:r>
      <w:r>
        <w:rPr>
          <w:rFonts w:ascii="Georgia" w:hAnsi="Georgia"/>
        </w:rPr>
        <w:t>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23" w:anchor="/document/99/499010673/XA00LVS2MC/" w:history="1">
        <w:r>
          <w:rPr>
            <w:rStyle w:val="a4"/>
            <w:rFonts w:ascii="Georgia" w:hAnsi="Georgia"/>
          </w:rPr>
          <w:t>подпункте "а" пункта 2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 абзацев второго - пятого слова "включенные в перечни, установленные нормативными правовыми актами Российской Федерации,"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из абзаца шестого слова "включенные в перечни, установленные нормативн</w:t>
      </w:r>
      <w:r>
        <w:rPr>
          <w:rFonts w:ascii="Georgia" w:hAnsi="Georgia"/>
        </w:rPr>
        <w:t>ыми правовыми актами федеральных государственных органов," исключить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в) дополнить пунктом 3.1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"3.1. Сведения о расходах представляют лица, замещающие должности, замещение которых влечет за собой обязанность представлять сведения о</w:t>
      </w:r>
      <w:r>
        <w:rPr>
          <w:rFonts w:ascii="Georgia" w:hAnsi="Georgia"/>
        </w:rPr>
        <w:t xml:space="preserve">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5. Признать утратившими силу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4" w:anchor="/document/99/902157020/XA00M6G2N3/" w:history="1">
        <w:r>
          <w:rPr>
            <w:rStyle w:val="a4"/>
            <w:rFonts w:ascii="Georgia" w:hAnsi="Georgia"/>
          </w:rPr>
          <w:t>Указ Президента Российской Федерации от 18 мая 2009 года № 561 "Об утверждении порядка размещения сведений о доходах, об имуществе и обязательствах имущественного характера лиц, замещающих</w:t>
        </w:r>
        <w:r>
          <w:rPr>
            <w:rStyle w:val="a4"/>
            <w:rFonts w:ascii="Georgia" w:hAnsi="Georgia"/>
          </w:rPr>
          <w:t xml:space="preserve">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</w:t>
        </w:r>
        <w:r>
          <w:rPr>
            <w:rStyle w:val="a4"/>
            <w:rFonts w:ascii="Georgia" w:hAnsi="Georgia"/>
          </w:rPr>
          <w:t>ссийским средствам массовой информации для опубликования"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5" w:anchor="/document/99/902193427/XA00M902N2/" w:history="1">
        <w:r>
          <w:rPr>
            <w:rStyle w:val="a4"/>
            <w:rFonts w:ascii="Georgia" w:hAnsi="Georgia"/>
          </w:rPr>
          <w:t>пункт 20 приложения № 1</w:t>
        </w:r>
      </w:hyperlink>
      <w:r>
        <w:rPr>
          <w:rFonts w:ascii="Georgia" w:hAnsi="Georgia"/>
        </w:rPr>
        <w:t xml:space="preserve"> к</w:t>
      </w:r>
      <w:r>
        <w:rPr>
          <w:rFonts w:ascii="Georgia" w:hAnsi="Georgia"/>
        </w:rPr>
        <w:t xml:space="preserve"> </w:t>
      </w:r>
      <w:hyperlink r:id="rId26" w:anchor="/document/99/902193427/XA00M6G2N3/" w:history="1">
        <w:r>
          <w:rPr>
            <w:rStyle w:val="a4"/>
            <w:rFonts w:ascii="Georgia" w:hAnsi="Georgia"/>
          </w:rPr>
          <w:t>Указу Президента Российской Федерации от 12 января 2010 года № 59 "Об изменении и признании утратившими силу некоторых актов Президента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</w:t>
      </w:r>
      <w:r>
        <w:rPr>
          <w:rFonts w:ascii="Georgia" w:hAnsi="Georgia"/>
        </w:rPr>
        <w:t>йской Федерации, 2010, № 3, ст.274)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6. Министерству труда и социальной защиты Российской Федерации</w:t>
      </w:r>
      <w:r>
        <w:rPr>
          <w:rFonts w:ascii="Georgia" w:hAnsi="Georgia"/>
        </w:rPr>
        <w:t>: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в 3-месячный срок утвердить требования к размещению и наполнению подразделов, посвященных вопросам противодействия коррупции, официальных сайтов федерал</w:t>
      </w:r>
      <w:r>
        <w:rPr>
          <w:rFonts w:ascii="Georgia" w:hAnsi="Georgia"/>
        </w:rPr>
        <w:t>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</w:t>
      </w:r>
      <w:r>
        <w:rPr>
          <w:rFonts w:ascii="Georgia" w:hAnsi="Georgia"/>
        </w:rPr>
        <w:t>ий), иных организаций, созданных на основании федеральных законов (далее - органы и организации), в том числе требования к должностям, замещение которых влечет за собой размещение сведений о доходах, расходах, об имуществе и обязательствах имущественного х</w:t>
      </w:r>
      <w:r>
        <w:rPr>
          <w:rFonts w:ascii="Georgia" w:hAnsi="Georgia"/>
        </w:rPr>
        <w:t xml:space="preserve">арактера, названных в </w:t>
      </w:r>
      <w:hyperlink r:id="rId27" w:anchor="/document/99/499030963/XA00M9I2N5/" w:tgtFrame="_self" w:history="1">
        <w:r>
          <w:rPr>
            <w:rStyle w:val="a4"/>
            <w:rFonts w:ascii="Georgia" w:hAnsi="Georgia"/>
          </w:rPr>
          <w:t>пункте 2 порядка</w:t>
        </w:r>
      </w:hyperlink>
      <w:r>
        <w:rPr>
          <w:rFonts w:ascii="Georgia" w:hAnsi="Georgia"/>
        </w:rPr>
        <w:t>, утвержденного настоящим Указом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б) осуществлять мониторинг выполнения органами и организациями требований, названных в </w:t>
      </w:r>
      <w:hyperlink r:id="rId28" w:anchor="/document/99/499030963/XA00M7G2MM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7. Руководителям органов и организаций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Style w:val="btn"/>
          <w:rFonts w:ascii="Georgia" w:hAnsi="Georgia"/>
          <w:vanish/>
        </w:rPr>
        <w:t>2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а) в 4-месячный срок в соответствии с требованиями, предусмотренными </w:t>
      </w:r>
      <w:hyperlink r:id="rId29" w:anchor="/document/99/499030963/XA00M7G2MM/" w:tgtFrame="_self" w:history="1">
        <w:r>
          <w:rPr>
            <w:rStyle w:val="a4"/>
            <w:rFonts w:ascii="Georgia" w:hAnsi="Georgia"/>
          </w:rPr>
          <w:t>подпунктом "а" пункта 6 настоящего Указа</w:t>
        </w:r>
      </w:hyperlink>
      <w:r>
        <w:rPr>
          <w:rFonts w:ascii="Georgia" w:hAnsi="Georgia"/>
        </w:rPr>
        <w:t>, определить должности, замещение которых влечет за собой размещение сведений о доходах, расходах, об имуществе и обязательствах имущественног</w:t>
      </w:r>
      <w:r>
        <w:rPr>
          <w:rFonts w:ascii="Georgia" w:hAnsi="Georgia"/>
        </w:rPr>
        <w:t xml:space="preserve">о характера, названных в </w:t>
      </w:r>
      <w:hyperlink r:id="rId30" w:anchor="/document/99/499030963/XA00M9I2N5/" w:tgtFrame="_self" w:history="1">
        <w:r>
          <w:rPr>
            <w:rStyle w:val="a4"/>
            <w:rFonts w:ascii="Georgia" w:hAnsi="Georgia"/>
          </w:rPr>
          <w:t>пункте 2 порядка</w:t>
        </w:r>
      </w:hyperlink>
      <w:r>
        <w:rPr>
          <w:rFonts w:ascii="Georgia" w:hAnsi="Georgia"/>
        </w:rPr>
        <w:t>, утвержденного настоящим Указом, на официальных сайтах органов и организаций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7</w:t>
      </w:r>
      <w:r>
        <w:rPr>
          <w:rStyle w:val="btn"/>
          <w:rFonts w:ascii="Georgia" w:hAnsi="Georgia"/>
          <w:vanish/>
        </w:rPr>
        <w:t>3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lastRenderedPageBreak/>
        <w:t>б) обеспечить в соответствии с предусмот</w:t>
      </w:r>
      <w:r>
        <w:rPr>
          <w:rFonts w:ascii="Georgia" w:hAnsi="Georgia"/>
        </w:rPr>
        <w:t>ренными требованиями размещение указанных сведений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в) принять иные меры по реализации настоящего Указа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8.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</w:t>
      </w:r>
      <w:r>
        <w:rPr>
          <w:rFonts w:ascii="Georgia" w:hAnsi="Georgia"/>
        </w:rPr>
        <w:t xml:space="preserve">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</w:t>
      </w:r>
      <w:r>
        <w:rPr>
          <w:rFonts w:ascii="Georgia" w:hAnsi="Georgia"/>
        </w:rPr>
        <w:t>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</w:t>
      </w:r>
      <w:r>
        <w:rPr>
          <w:rFonts w:ascii="Georgia" w:hAnsi="Georgia"/>
        </w:rPr>
        <w:t>сийским средствам массовой информации для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2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10. Настоящий Указ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divId w:val="19014586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561324">
      <w:pPr>
        <w:divId w:val="4628185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561324">
      <w:pPr>
        <w:divId w:val="155462517"/>
        <w:rPr>
          <w:rFonts w:ascii="Georgia" w:eastAsia="Times New Roman" w:hAnsi="Georgia"/>
        </w:rPr>
      </w:pPr>
    </w:p>
    <w:p w:rsidR="00000000" w:rsidRDefault="00561324">
      <w:pPr>
        <w:divId w:val="3698382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8 июля 2013 года</w:t>
      </w:r>
    </w:p>
    <w:p w:rsidR="00000000" w:rsidRDefault="00561324">
      <w:pPr>
        <w:divId w:val="155462517"/>
        <w:rPr>
          <w:rFonts w:ascii="Georgia" w:eastAsia="Times New Roman" w:hAnsi="Georgia"/>
        </w:rPr>
      </w:pPr>
    </w:p>
    <w:p w:rsidR="00000000" w:rsidRDefault="00561324">
      <w:pPr>
        <w:divId w:val="182551365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613      </w:t>
      </w:r>
    </w:p>
    <w:p w:rsidR="00000000" w:rsidRDefault="00561324">
      <w:pPr>
        <w:pStyle w:val="align-center"/>
        <w:divId w:val="155462517"/>
        <w:rPr>
          <w:rFonts w:ascii="Georgia" w:hAnsi="Georgia"/>
        </w:rPr>
      </w:pPr>
      <w:r>
        <w:rPr>
          <w:rFonts w:ascii="Georgia" w:hAnsi="Georgia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</w:t>
      </w:r>
      <w:r>
        <w:rPr>
          <w:rFonts w:ascii="Georgia" w:hAnsi="Georgia"/>
        </w:rPr>
        <w:t xml:space="preserve"> Федерации и организаций и предоставления этих сведений общероссийским средствам массовой информации для опубликования </w:t>
      </w:r>
    </w:p>
    <w:p w:rsidR="00000000" w:rsidRDefault="00561324">
      <w:pPr>
        <w:divId w:val="155462517"/>
        <w:rPr>
          <w:rFonts w:ascii="Georgia" w:eastAsia="Times New Roman" w:hAnsi="Georgia"/>
        </w:rPr>
      </w:pPr>
      <w:r>
        <w:rPr>
          <w:rStyle w:val="btn"/>
          <w:rFonts w:ascii="Georgia" w:eastAsia="Times New Roman" w:hAnsi="Georgia"/>
          <w:vanish/>
        </w:rPr>
        <w:t>6</w:t>
      </w:r>
      <w:r>
        <w:rPr>
          <w:rStyle w:val="btn"/>
          <w:rFonts w:ascii="Georgia" w:eastAsia="Times New Roman" w:hAnsi="Georgia"/>
          <w:vanish/>
        </w:rPr>
        <w:t>5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1. Настоящим порядком устанавливаются обязанности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</w:t>
      </w:r>
      <w:r>
        <w:rPr>
          <w:rFonts w:ascii="Georgia" w:hAnsi="Georgia"/>
        </w:rPr>
        <w:t>сударственных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</w:t>
      </w:r>
      <w:r>
        <w:rPr>
          <w:rFonts w:ascii="Georgia" w:hAnsi="Georgia"/>
        </w:rPr>
        <w:t>цинского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</w:t>
      </w:r>
      <w:r>
        <w:rPr>
          <w:rFonts w:ascii="Georgia" w:hAnsi="Georgia"/>
        </w:rPr>
        <w:t>ганов и 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</w:t>
      </w:r>
      <w:r>
        <w:rPr>
          <w:rFonts w:ascii="Georgia" w:hAnsi="Georgia"/>
        </w:rPr>
        <w:t xml:space="preserve">нформации для опубликования в связи с их </w:t>
      </w:r>
      <w:r>
        <w:rPr>
          <w:rFonts w:ascii="Georgia" w:hAnsi="Georgia"/>
        </w:rPr>
        <w:lastRenderedPageBreak/>
        <w:t>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2. На официальных сайтах разм</w:t>
      </w:r>
      <w:r>
        <w:rPr>
          <w:rFonts w:ascii="Georgia" w:hAnsi="Georgia"/>
        </w:rPr>
        <w:t>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</w:t>
      </w:r>
      <w:r>
        <w:rPr>
          <w:rFonts w:ascii="Georgia" w:hAnsi="Georgia"/>
        </w:rPr>
        <w:t xml:space="preserve">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перечень объектов недвижимого имущества, принадлежащих служащему (работнику)</w:t>
      </w:r>
      <w:r>
        <w:rPr>
          <w:rFonts w:ascii="Georgia" w:hAnsi="Georgia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б) перечень транспортных средств с указанием вида и марки, принадлежащих </w:t>
      </w:r>
      <w:r>
        <w:rPr>
          <w:rFonts w:ascii="Georgia" w:hAnsi="Georgia"/>
        </w:rPr>
        <w:t>на праве собственности служащему (работнику), его супруге (супругу) и несовершеннолетним детям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в) декларированный годовой доход служащего (работника), его супруги (супруга) и несовершеннолетних детей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г) сведения об источниках получения средств, за счет к</w:t>
      </w:r>
      <w:r>
        <w:rPr>
          <w:rFonts w:ascii="Georgia" w:hAnsi="Georgia"/>
        </w:rPr>
        <w:t>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</w:t>
      </w:r>
      <w:r>
        <w:rPr>
          <w:rFonts w:ascii="Georgia" w:hAnsi="Georgia"/>
        </w:rPr>
        <w:t>ужащего (работника) и его супруги (супруга) за три последних года, предшествующих отчетному периоду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</w:t>
      </w:r>
      <w:r>
        <w:rPr>
          <w:rFonts w:ascii="Georgia" w:hAnsi="Georgia"/>
        </w:rPr>
        <w:t>имуществе и обязательствах имущественного характера запрещается указывать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а) иные сведения (кроме указанных в </w:t>
      </w:r>
      <w:hyperlink r:id="rId31" w:anchor="/document/99/499030963/XA00M9I2N5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) о доходах служащего (</w:t>
      </w:r>
      <w:r>
        <w:rPr>
          <w:rFonts w:ascii="Georgia" w:hAnsi="Georgia"/>
        </w:rPr>
        <w:t>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б) персональные данные супруги (супруга), детей и иных членов семьи служащего</w:t>
      </w:r>
      <w:r>
        <w:rPr>
          <w:rFonts w:ascii="Georgia" w:hAnsi="Georgia"/>
        </w:rPr>
        <w:t xml:space="preserve"> (работника)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г) данные, позволяющие определить местонахождение</w:t>
      </w:r>
      <w:r>
        <w:rPr>
          <w:rFonts w:ascii="Georgia" w:hAnsi="Georgia"/>
        </w:rPr>
        <w:t xml:space="preserve">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д) информацию, отнесенную к государственной тайне или являющуюся конфиденциальной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r:id="rId32" w:anchor="/document/99/499030963/XA00M9I2N5/" w:tgtFrame="_self" w:history="1">
        <w:r>
          <w:rPr>
            <w:rStyle w:val="a4"/>
            <w:rFonts w:ascii="Georgia" w:hAnsi="Georgia"/>
          </w:rPr>
          <w:t>пункте 2 настоящего порядка</w:t>
        </w:r>
      </w:hyperlink>
      <w:r>
        <w:rPr>
          <w:rFonts w:ascii="Georgia" w:hAnsi="Georgia"/>
        </w:rPr>
        <w:t>, за весь период замещения служа</w:t>
      </w:r>
      <w:r>
        <w:rPr>
          <w:rFonts w:ascii="Georgia" w:hAnsi="Georgia"/>
        </w:rPr>
        <w:t>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>
        <w:rPr>
          <w:rFonts w:ascii="Georgia" w:hAnsi="Georgia"/>
        </w:rPr>
        <w:t xml:space="preserve">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</w:t>
      </w:r>
      <w:r>
        <w:rPr>
          <w:rFonts w:ascii="Georgia" w:hAnsi="Georgia"/>
        </w:rPr>
        <w:t>нного для их подачи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33" w:anchor="/document/99/499030963/XA00M9I2N5/" w:tgtFrame="_self" w:history="1">
        <w:r>
          <w:rPr>
            <w:rStyle w:val="a4"/>
            <w:rFonts w:ascii="Georgia" w:hAnsi="Georgia"/>
          </w:rPr>
          <w:t>пункте</w:t>
        </w:r>
        <w:r>
          <w:rPr>
            <w:rStyle w:val="a4"/>
            <w:rFonts w:ascii="Georgia" w:hAnsi="Georgia"/>
          </w:rPr>
          <w:t xml:space="preserve"> 2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: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</w:t>
      </w:r>
      <w:r>
        <w:rPr>
          <w:rFonts w:ascii="Georgia" w:hAnsi="Georgia"/>
        </w:rPr>
        <w:t>авлением Президента Российской Федерации по вопросам противодействия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б) 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</w:t>
      </w:r>
      <w:r>
        <w:rPr>
          <w:rFonts w:ascii="Georgia" w:hAnsi="Georgia"/>
        </w:rPr>
        <w:t xml:space="preserve">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в) представленных лицами, замещающими </w:t>
      </w:r>
      <w:r>
        <w:rPr>
          <w:rFonts w:ascii="Georgia" w:hAnsi="Georgia"/>
        </w:rPr>
        <w:t>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г) представленных лицами, замещающими ины</w:t>
      </w:r>
      <w:r>
        <w:rPr>
          <w:rFonts w:ascii="Georgia" w:hAnsi="Georgia"/>
        </w:rPr>
        <w:t>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о</w:t>
      </w:r>
      <w:r>
        <w:rPr>
          <w:rFonts w:ascii="Georgia" w:hAnsi="Georgia"/>
        </w:rPr>
        <w:t>беспечивается федеральными государственными органами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д)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обеспечивается Центральным банк</w:t>
      </w:r>
      <w:r>
        <w:rPr>
          <w:rFonts w:ascii="Georgia" w:hAnsi="Georgia"/>
        </w:rPr>
        <w:t>ом Российской Федерации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</w:t>
      </w:r>
      <w:r>
        <w:rPr>
          <w:rFonts w:ascii="Georgia" w:hAnsi="Georgia"/>
        </w:rPr>
        <w:t>заций, созданных на основании федеральных законов, обеспечивается указанными фондами, корпорациями (компаниями) и иными организациями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5.1. Сведения о доходах, расходах, об имуществе и обязательствах имущественного характера лиц, замещающих отдельные должн</w:t>
      </w:r>
      <w:r>
        <w:rPr>
          <w:rFonts w:ascii="Georgia" w:hAnsi="Georgia"/>
        </w:rPr>
        <w:t xml:space="preserve">ости на основании трудового договора в организациях, созданных для выполнения задач, поставленных перед </w:t>
      </w:r>
      <w:r>
        <w:rPr>
          <w:rFonts w:ascii="Georgia" w:hAnsi="Georgia"/>
        </w:rPr>
        <w:lastRenderedPageBreak/>
        <w:t>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</w:t>
      </w:r>
      <w:r>
        <w:rPr>
          <w:rFonts w:ascii="Georgia" w:hAnsi="Georgia"/>
        </w:rPr>
        <w:t>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</w:t>
      </w:r>
      <w:r>
        <w:rPr>
          <w:rFonts w:ascii="Georgia" w:hAnsi="Georgia"/>
        </w:rPr>
        <w:t>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</w:t>
      </w:r>
      <w:r>
        <w:rPr>
          <w:rFonts w:ascii="Georgia" w:hAnsi="Georgia"/>
        </w:rPr>
        <w:t>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</w:t>
      </w:r>
      <w:r>
        <w:rPr>
          <w:rFonts w:ascii="Georgia" w:hAnsi="Georgia"/>
        </w:rPr>
        <w:t>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3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6. Управление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</w:t>
      </w:r>
      <w:r>
        <w:rPr>
          <w:rFonts w:ascii="Georgia" w:hAnsi="Georgia"/>
        </w:rPr>
        <w:t>асти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</w:t>
      </w:r>
      <w:r>
        <w:rPr>
          <w:rFonts w:ascii="Georgia" w:hAnsi="Georgia"/>
        </w:rPr>
        <w:t>ии), иные организации, созданные на основании федеральных законов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</w:t>
      </w:r>
      <w:r>
        <w:rPr>
          <w:rFonts w:ascii="Georgia" w:hAnsi="Georgia"/>
        </w:rPr>
        <w:t>;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>б) в т</w:t>
      </w:r>
      <w:r>
        <w:rPr>
          <w:rFonts w:ascii="Georgia" w:hAnsi="Georgia"/>
        </w:rPr>
        <w:t xml:space="preserve">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34" w:anchor="/document/99/499030963/XA00M9I2N5/" w:tgtFrame="_self" w:history="1">
        <w:r>
          <w:rPr>
            <w:rStyle w:val="a4"/>
            <w:rFonts w:ascii="Georgia" w:hAnsi="Georgia"/>
          </w:rPr>
          <w:t>пункте 2</w:t>
        </w:r>
        <w:r>
          <w:rPr>
            <w:rStyle w:val="a4"/>
            <w:rFonts w:ascii="Georgia" w:hAnsi="Georgia"/>
          </w:rPr>
          <w:t xml:space="preserve"> настоящего порядка</w:t>
        </w:r>
      </w:hyperlink>
      <w:r>
        <w:rPr>
          <w:rFonts w:ascii="Georgia" w:hAnsi="Georgia"/>
        </w:rPr>
        <w:t>, в том случае, если запрашиваемые сведения отсутствуют на официальном сайте</w:t>
      </w:r>
      <w:r>
        <w:rPr>
          <w:rFonts w:ascii="Georgia" w:hAnsi="Georgia"/>
        </w:rPr>
        <w:t>.</w:t>
      </w:r>
    </w:p>
    <w:p w:rsidR="00000000" w:rsidRDefault="00561324">
      <w:pPr>
        <w:spacing w:after="223"/>
        <w:jc w:val="both"/>
        <w:divId w:val="155462517"/>
        <w:rPr>
          <w:rFonts w:ascii="Georgia" w:hAnsi="Georgia"/>
        </w:rPr>
      </w:pPr>
      <w:r>
        <w:rPr>
          <w:rFonts w:ascii="Georgia" w:hAnsi="Georgia"/>
        </w:rPr>
        <w:t xml:space="preserve"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</w:t>
      </w:r>
      <w:r>
        <w:rPr>
          <w:rFonts w:ascii="Georgia" w:hAnsi="Georgia"/>
        </w:rPr>
        <w:t>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</w:t>
      </w:r>
      <w:r>
        <w:rPr>
          <w:rFonts w:ascii="Georgia" w:hAnsi="Georgia"/>
        </w:rPr>
        <w:t>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</w:t>
      </w:r>
      <w:r>
        <w:rPr>
          <w:rFonts w:ascii="Georgia" w:hAnsi="Georgia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</w:t>
      </w:r>
      <w:r>
        <w:rPr>
          <w:rFonts w:ascii="Georgia" w:hAnsi="Georgia"/>
        </w:rPr>
        <w:t>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</w:p>
    <w:p w:rsidR="00561324" w:rsidRDefault="00561324">
      <w:pPr>
        <w:divId w:val="14192071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</w:t>
      </w:r>
      <w:r>
        <w:rPr>
          <w:rFonts w:ascii="Arial" w:eastAsia="Times New Roman" w:hAnsi="Arial" w:cs="Arial"/>
          <w:sz w:val="20"/>
          <w:szCs w:val="20"/>
        </w:rPr>
        <w:t>ия: 09.10.2018</w:t>
      </w:r>
    </w:p>
    <w:sectPr w:rsidR="0056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F4"/>
    <w:rsid w:val="00400AF4"/>
    <w:rsid w:val="005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778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5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86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71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2018-11-02T14:45:00Z</dcterms:created>
  <dcterms:modified xsi:type="dcterms:W3CDTF">2018-11-02T14:45:00Z</dcterms:modified>
</cp:coreProperties>
</file>