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0588B">
      <w:pPr>
        <w:pStyle w:val="printredaction-line"/>
        <w:divId w:val="112233646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25 фев 2017</w:t>
      </w:r>
    </w:p>
    <w:p w:rsidR="00000000" w:rsidRDefault="00C0588B">
      <w:pPr>
        <w:divId w:val="300322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05.07.2013 № 568</w:t>
      </w:r>
    </w:p>
    <w:p w:rsidR="00000000" w:rsidRDefault="00C0588B">
      <w:pPr>
        <w:pStyle w:val="2"/>
        <w:divId w:val="11223364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</w:t>
      </w:r>
    </w:p>
    <w:p w:rsidR="00000000" w:rsidRDefault="00C0588B">
      <w:pPr>
        <w:spacing w:after="223"/>
        <w:jc w:val="both"/>
        <w:divId w:val="1788238079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4" w:anchor="/document/99/901807664/XA00M482MG/" w:history="1">
        <w:r>
          <w:rPr>
            <w:rStyle w:val="a4"/>
            <w:rFonts w:ascii="Georgia" w:hAnsi="Georgia"/>
          </w:rPr>
          <w:t>статьей 349.2 Трудового кодекса Российской Федерации</w:t>
        </w:r>
      </w:hyperlink>
      <w:r>
        <w:rPr>
          <w:rFonts w:ascii="Georgia" w:hAnsi="Georgia"/>
        </w:rPr>
        <w:t xml:space="preserve"> Правительство Российской Федераци</w:t>
      </w:r>
      <w:r>
        <w:rPr>
          <w:rFonts w:ascii="Georgia" w:hAnsi="Georgia"/>
        </w:rPr>
        <w:t>и</w:t>
      </w:r>
    </w:p>
    <w:p w:rsidR="00000000" w:rsidRDefault="00C0588B">
      <w:pPr>
        <w:spacing w:after="223"/>
        <w:jc w:val="both"/>
        <w:divId w:val="1788238079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C0588B">
      <w:pPr>
        <w:spacing w:after="223"/>
        <w:jc w:val="both"/>
        <w:divId w:val="1788238079"/>
        <w:rPr>
          <w:rFonts w:ascii="Georgia" w:hAnsi="Georgia"/>
        </w:rPr>
      </w:pPr>
      <w:r>
        <w:rPr>
          <w:rFonts w:ascii="Georgia" w:hAnsi="Georgia"/>
        </w:rPr>
        <w:t>1. Установить, что на работников, замещающих должности в Пенсионном фонде Российской Федерац</w:t>
      </w:r>
      <w:r>
        <w:rPr>
          <w:rFonts w:ascii="Georgia" w:hAnsi="Georgia"/>
        </w:rPr>
        <w:t>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</w:t>
      </w:r>
      <w:r>
        <w:rPr>
          <w:rFonts w:ascii="Georgia" w:hAnsi="Georgia"/>
        </w:rPr>
        <w:t>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 в фондах и иных организа</w:t>
      </w:r>
      <w:r>
        <w:rPr>
          <w:rFonts w:ascii="Georgia" w:hAnsi="Georgia"/>
        </w:rPr>
        <w:t>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следующие ограничения, запреты и обязан</w:t>
      </w:r>
      <w:r>
        <w:rPr>
          <w:rFonts w:ascii="Georgia" w:hAnsi="Georgia"/>
        </w:rPr>
        <w:t>ности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C0588B">
      <w:pPr>
        <w:spacing w:after="223"/>
        <w:jc w:val="both"/>
        <w:divId w:val="1788238079"/>
        <w:rPr>
          <w:rFonts w:ascii="Georgia" w:hAnsi="Georgia"/>
        </w:rPr>
      </w:pPr>
      <w:r>
        <w:rPr>
          <w:rFonts w:ascii="Georgia" w:hAnsi="Georgia"/>
        </w:rPr>
        <w:t>а) работник не вправе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</w:t>
      </w:r>
      <w:r>
        <w:rPr>
          <w:rFonts w:ascii="Georgia" w:hAnsi="Georgia"/>
        </w:rPr>
        <w:t>нности входит взаимодействие с указанными организациями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</w:t>
      </w:r>
      <w:r>
        <w:rPr>
          <w:rFonts w:ascii="Georgia" w:hAnsi="Georgia"/>
        </w:rPr>
        <w:t>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заниматься без письменного разрешения работодателя (его представителя) оплачиваемой деятельностью, финанси</w:t>
      </w:r>
      <w:r>
        <w:rPr>
          <w:rFonts w:ascii="Georgia" w:hAnsi="Georgia"/>
        </w:rPr>
        <w:t>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;</w:t>
      </w:r>
    </w:p>
    <w:p w:rsidR="00000000" w:rsidRDefault="00C0588B">
      <w:pPr>
        <w:spacing w:after="223"/>
        <w:jc w:val="both"/>
        <w:divId w:val="1788238079"/>
        <w:rPr>
          <w:rFonts w:ascii="Georgia" w:hAnsi="Georgia"/>
        </w:rPr>
      </w:pPr>
      <w:r>
        <w:rPr>
          <w:rFonts w:ascii="Georgia" w:hAnsi="Georgia"/>
        </w:rPr>
        <w:lastRenderedPageBreak/>
        <w:t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</w:t>
      </w:r>
      <w:r>
        <w:rPr>
          <w:rFonts w:ascii="Georgia" w:hAnsi="Georgia"/>
        </w:rPr>
        <w:t>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</w:t>
      </w:r>
      <w:r>
        <w:rPr>
          <w:rFonts w:ascii="Georgia" w:hAnsi="Georgia"/>
        </w:rPr>
        <w:t>ами, определяющими особенности правового положения и специфику трудовой деятельности работника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C0588B">
      <w:pPr>
        <w:spacing w:after="223"/>
        <w:jc w:val="both"/>
        <w:divId w:val="1788238079"/>
        <w:rPr>
          <w:rFonts w:ascii="Georgia" w:hAnsi="Georgia"/>
        </w:rPr>
      </w:pPr>
      <w:r>
        <w:rPr>
          <w:rFonts w:ascii="Georgia" w:hAnsi="Georgia"/>
        </w:rPr>
        <w:t>в) работник обязан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</w:t>
      </w:r>
      <w:r>
        <w:rPr>
          <w:rFonts w:ascii="Georgia" w:hAnsi="Georgia"/>
        </w:rPr>
        <w:t>елях склонения к совершению коррупционных правонарушений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</w:t>
      </w:r>
      <w:r>
        <w:rPr>
          <w:rFonts w:ascii="Georgia" w:hAnsi="Georgia"/>
        </w:rPr>
        <w:t>нного характера своих супруги (супруга) и несовершеннолетних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меры по недопущению любой возможности возникновения конфликта интересов и урегулированию возникшего конфликта интересов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уведомлять работодателя в порядке, определенном работод</w:t>
      </w:r>
      <w:r>
        <w:rPr>
          <w:rFonts w:ascii="Georgia" w:hAnsi="Georgia"/>
        </w:rPr>
        <w:t>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передавать в целях предотв</w:t>
      </w:r>
      <w:r>
        <w:rPr>
          <w:rFonts w:ascii="Georgia" w:hAnsi="Georgia"/>
        </w:rPr>
        <w:t>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уведомлять работодателя (его пре</w:t>
      </w:r>
      <w:r>
        <w:rPr>
          <w:rFonts w:ascii="Georgia" w:hAnsi="Georgia"/>
        </w:rPr>
        <w:t>дставителя) о получении работником подарка в случаях, предусмотренных подпунктом "б" настоящего пункта,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</w:t>
      </w:r>
      <w:r>
        <w:rPr>
          <w:rFonts w:ascii="Georgia" w:hAnsi="Georgia"/>
        </w:rPr>
        <w:t xml:space="preserve"> его выкупа в порядке, установленном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C0588B">
      <w:pPr>
        <w:spacing w:after="223"/>
        <w:jc w:val="both"/>
        <w:divId w:val="1788238079"/>
        <w:rPr>
          <w:rFonts w:ascii="Georgia" w:hAnsi="Georgia"/>
        </w:rPr>
      </w:pPr>
      <w:r>
        <w:rPr>
          <w:rFonts w:ascii="Georgia" w:hAnsi="Georgia"/>
        </w:rPr>
        <w:t>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</w:t>
      </w:r>
      <w:r>
        <w:rPr>
          <w:rFonts w:ascii="Georgia" w:hAnsi="Georgia"/>
        </w:rPr>
        <w:t>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</w:t>
      </w:r>
      <w:r>
        <w:rPr>
          <w:rFonts w:ascii="Georgia" w:hAnsi="Georgia"/>
        </w:rPr>
        <w:t>ьных государственных органов, распространяется обязанность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</w:t>
      </w:r>
      <w:r>
        <w:rPr>
          <w:rFonts w:ascii="Georgia" w:hAnsi="Georgia"/>
        </w:rPr>
        <w:t>х супруги (супруга) и несовершеннолетних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0588B">
      <w:pPr>
        <w:spacing w:after="223"/>
        <w:jc w:val="both"/>
        <w:divId w:val="178823807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Установить, что работники, замещающие должности, указанные в абзаце первом </w:t>
      </w:r>
      <w:hyperlink r:id="rId5" w:anchor="/document/99/499031212/XA00M6G2N3/" w:tgtFrame="_self" w:history="1">
        <w:r>
          <w:rPr>
            <w:rStyle w:val="a4"/>
            <w:rFonts w:ascii="Georgia" w:hAnsi="Georgia"/>
          </w:rPr>
          <w:t>пункта 1 настоящего постановления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и граждане, указанные в </w:t>
      </w:r>
      <w:hyperlink r:id="rId6" w:anchor="/document/99/499031212/XA00LVA2M9/" w:tgtFrame="_self" w:history="1">
        <w:r>
          <w:rPr>
            <w:rStyle w:val="a4"/>
            <w:rFonts w:ascii="Georgia" w:hAnsi="Georgia"/>
          </w:rPr>
          <w:t>пункте 2 настоящего постановления</w:t>
        </w:r>
      </w:hyperlink>
      <w:r>
        <w:rPr>
          <w:rFonts w:ascii="Georgia" w:hAnsi="Georgia"/>
        </w:rPr>
        <w:t xml:space="preserve">, не могут осуществлять трудовую деятельность в случае близкого родства или свойства (родители, супруги, </w:t>
      </w:r>
      <w:r>
        <w:rPr>
          <w:rFonts w:ascii="Georgia" w:hAnsi="Georgia"/>
        </w:rPr>
        <w:t>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</w:t>
      </w:r>
      <w:r>
        <w:rPr>
          <w:rFonts w:ascii="Georgia" w:hAnsi="Georgia"/>
        </w:rPr>
        <w:t xml:space="preserve"> из них другому, за исключением работников, замещающих должности (кроме предусмотренных пунктом 4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</w:t>
      </w:r>
      <w:r>
        <w:rPr>
          <w:rFonts w:ascii="Georgia" w:hAnsi="Georgia"/>
        </w:rPr>
        <w:t>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C0588B">
      <w:pPr>
        <w:spacing w:after="223"/>
        <w:jc w:val="both"/>
        <w:divId w:val="1788238079"/>
        <w:rPr>
          <w:rFonts w:ascii="Georgia" w:hAnsi="Georgia"/>
        </w:rPr>
      </w:pPr>
      <w:r>
        <w:rPr>
          <w:rFonts w:ascii="Georgia" w:hAnsi="Georgia"/>
        </w:rPr>
        <w:t>4. Установить, что работники, замещающие должности руководителей, главных бухгалтеров и должности, св</w:t>
      </w:r>
      <w:r>
        <w:rPr>
          <w:rFonts w:ascii="Georgia" w:hAnsi="Georgia"/>
        </w:rPr>
        <w:t>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</w:t>
      </w:r>
      <w:r>
        <w:rPr>
          <w:rFonts w:ascii="Georgia" w:hAnsi="Georgia"/>
        </w:rPr>
        <w:t>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</w:t>
      </w:r>
      <w:r>
        <w:rPr>
          <w:rFonts w:ascii="Georgia" w:hAnsi="Georgia"/>
        </w:rPr>
        <w:t>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C0588B">
      <w:pPr>
        <w:spacing w:after="223"/>
        <w:divId w:val="1686007598"/>
        <w:rPr>
          <w:rFonts w:ascii="Georgia" w:hAnsi="Georgia"/>
        </w:rPr>
      </w:pPr>
      <w:r>
        <w:rPr>
          <w:rFonts w:ascii="Georgia" w:hAnsi="Georgia"/>
        </w:rPr>
        <w:t>Предсе</w:t>
      </w:r>
      <w:r>
        <w:rPr>
          <w:rFonts w:ascii="Georgia" w:hAnsi="Georgia"/>
        </w:rPr>
        <w:t>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C0588B" w:rsidRDefault="00C0588B">
      <w:pPr>
        <w:divId w:val="7271511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09.10.2018</w:t>
      </w:r>
    </w:p>
    <w:sectPr w:rsidR="00C0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DF"/>
    <w:rsid w:val="00A528DF"/>
    <w:rsid w:val="00C0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EA66-34EB-4D9D-8354-FBC832D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5113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6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0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759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2018-11-02T14:47:00Z</dcterms:created>
  <dcterms:modified xsi:type="dcterms:W3CDTF">2018-11-02T14:47:00Z</dcterms:modified>
</cp:coreProperties>
</file>